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53378" w14:textId="77777777" w:rsidR="003025DA" w:rsidRPr="007A1A06" w:rsidRDefault="003025DA" w:rsidP="003025DA">
      <w:pPr>
        <w:jc w:val="right"/>
        <w:rPr>
          <w:b/>
          <w:bCs/>
        </w:rPr>
      </w:pPr>
      <w:r w:rsidRPr="007A1A06">
        <w:rPr>
          <w:b/>
          <w:bCs/>
        </w:rPr>
        <w:t>TU/CDOE</w:t>
      </w:r>
    </w:p>
    <w:p w14:paraId="0C244416" w14:textId="77777777" w:rsidR="003025DA" w:rsidRPr="007A1A06" w:rsidRDefault="003025DA" w:rsidP="003025DA">
      <w:pPr>
        <w:jc w:val="center"/>
        <w:rPr>
          <w:b/>
          <w:bCs/>
        </w:rPr>
      </w:pPr>
      <w:r w:rsidRPr="007A1A06">
        <w:rPr>
          <w:b/>
          <w:bCs/>
        </w:rPr>
        <w:t>TEZPUR UNIVERSITY</w:t>
      </w:r>
    </w:p>
    <w:p w14:paraId="6654AA06" w14:textId="77777777" w:rsidR="003025DA" w:rsidRPr="007A1A06" w:rsidRDefault="003025DA" w:rsidP="003025DA">
      <w:pPr>
        <w:jc w:val="center"/>
        <w:rPr>
          <w:b/>
          <w:bCs/>
        </w:rPr>
      </w:pPr>
      <w:r w:rsidRPr="007A1A06">
        <w:rPr>
          <w:b/>
          <w:bCs/>
        </w:rPr>
        <w:t>SEMESTER END EXAMINATION (AUTUMN 2022)</w:t>
      </w:r>
    </w:p>
    <w:p w14:paraId="590BA48F" w14:textId="77777777" w:rsidR="003025DA" w:rsidRPr="007A1A06" w:rsidRDefault="003025DA" w:rsidP="003025DA">
      <w:pPr>
        <w:jc w:val="center"/>
        <w:rPr>
          <w:b/>
          <w:bCs/>
        </w:rPr>
      </w:pPr>
      <w:r w:rsidRPr="007A1A06">
        <w:rPr>
          <w:b/>
          <w:bCs/>
        </w:rPr>
        <w:t>MEG/MAEGD 304: INDIAN WRITING IN ENGLISH</w:t>
      </w:r>
    </w:p>
    <w:p w14:paraId="2EB4EFDF" w14:textId="77777777" w:rsidR="003025DA" w:rsidRPr="007A1A06" w:rsidRDefault="003025DA" w:rsidP="003025DA">
      <w:pPr>
        <w:jc w:val="center"/>
        <w:rPr>
          <w:b/>
          <w:bCs/>
          <w:sz w:val="10"/>
          <w:szCs w:val="10"/>
        </w:rPr>
      </w:pPr>
    </w:p>
    <w:p w14:paraId="6E630365" w14:textId="77777777" w:rsidR="003025DA" w:rsidRPr="007A1A06" w:rsidRDefault="003025DA" w:rsidP="003025DA">
      <w:pPr>
        <w:ind w:left="284" w:right="-1"/>
        <w:rPr>
          <w:b/>
          <w:bCs/>
        </w:rPr>
      </w:pPr>
      <w:r w:rsidRPr="007A1A06">
        <w:t xml:space="preserve">       Time:</w:t>
      </w:r>
      <w:r w:rsidRPr="007A1A06">
        <w:rPr>
          <w:b/>
          <w:bCs/>
        </w:rPr>
        <w:t xml:space="preserve"> 3 Hours                                       </w:t>
      </w:r>
      <w:r>
        <w:rPr>
          <w:b/>
          <w:bCs/>
        </w:rPr>
        <w:t xml:space="preserve">   </w:t>
      </w:r>
      <w:r w:rsidRPr="007A1A06">
        <w:rPr>
          <w:b/>
          <w:bCs/>
        </w:rPr>
        <w:t xml:space="preserve"> </w:t>
      </w:r>
      <w:r w:rsidRPr="007A1A06">
        <w:t>Total Marks:</w:t>
      </w:r>
      <w:r w:rsidRPr="007A1A06">
        <w:rPr>
          <w:b/>
          <w:bCs/>
        </w:rPr>
        <w:t xml:space="preserve"> 70</w:t>
      </w:r>
    </w:p>
    <w:p w14:paraId="67861B2C" w14:textId="77777777" w:rsidR="003025DA" w:rsidRPr="007A1A06" w:rsidRDefault="003025DA" w:rsidP="003025DA">
      <w:pPr>
        <w:ind w:left="284" w:right="410"/>
        <w:rPr>
          <w:b/>
          <w:bCs/>
          <w:sz w:val="6"/>
          <w:szCs w:val="6"/>
        </w:rPr>
      </w:pPr>
    </w:p>
    <w:p w14:paraId="1ECD4CF7" w14:textId="77777777" w:rsidR="003025DA" w:rsidRPr="007A1A06" w:rsidRDefault="003025DA" w:rsidP="003025DA">
      <w:pPr>
        <w:ind w:left="284" w:right="410"/>
        <w:jc w:val="center"/>
        <w:rPr>
          <w:i/>
          <w:iCs/>
          <w:sz w:val="2"/>
          <w:szCs w:val="2"/>
        </w:rPr>
      </w:pPr>
    </w:p>
    <w:p w14:paraId="450E5B60" w14:textId="77777777" w:rsidR="003025DA" w:rsidRPr="007A1A06" w:rsidRDefault="003025DA" w:rsidP="003025DA">
      <w:pPr>
        <w:pStyle w:val="NoSpacing"/>
        <w:jc w:val="center"/>
        <w:rPr>
          <w:i/>
          <w:iCs/>
          <w:sz w:val="22"/>
        </w:rPr>
      </w:pPr>
      <w:r w:rsidRPr="007A1A06">
        <w:rPr>
          <w:i/>
          <w:iCs/>
        </w:rPr>
        <w:t>The figures in the right-hand margin indicate marks for the individual question.</w:t>
      </w:r>
    </w:p>
    <w:p w14:paraId="52D43BD4" w14:textId="77777777" w:rsidR="003025DA" w:rsidRDefault="003025DA" w:rsidP="003025DA">
      <w:pPr>
        <w:ind w:left="284" w:right="410"/>
        <w:jc w:val="center"/>
        <w:rPr>
          <w:rFonts w:ascii="Calibri Light" w:hAnsi="Calibri Light" w:cs="Calibri"/>
          <w:i/>
          <w:iCs/>
          <w:sz w:val="6"/>
          <w:szCs w:val="6"/>
        </w:rPr>
      </w:pPr>
    </w:p>
    <w:p w14:paraId="33081892" w14:textId="77777777" w:rsidR="003025DA" w:rsidRDefault="003025DA" w:rsidP="003025DA">
      <w:pPr>
        <w:ind w:left="720" w:hanging="720"/>
        <w:jc w:val="center"/>
        <w:rPr>
          <w:rFonts w:ascii="Calibri Light" w:eastAsia="Calibri" w:hAnsi="Calibri Light" w:cs="Calibri"/>
          <w:sz w:val="22"/>
          <w:szCs w:val="28"/>
          <w:lang w:eastAsia="en-US"/>
        </w:rPr>
      </w:pPr>
      <w:r>
        <w:rPr>
          <w:rFonts w:ascii="Calibri Light" w:hAnsi="Calibri Light" w:cs="Calibri"/>
        </w:rPr>
        <w:t>*********************************************************</w:t>
      </w:r>
    </w:p>
    <w:p w14:paraId="58A369BC" w14:textId="77777777" w:rsidR="003025DA" w:rsidRPr="007A6D93" w:rsidRDefault="003025DA" w:rsidP="003025DA">
      <w:pPr>
        <w:pStyle w:val="NoSpacing"/>
        <w:jc w:val="both"/>
      </w:pPr>
      <w:r w:rsidRPr="007A6D93">
        <w:t xml:space="preserve">1. </w:t>
      </w:r>
      <w:r>
        <w:t xml:space="preserve">Write a short note on </w:t>
      </w:r>
      <w:r w:rsidRPr="007A1A06">
        <w:rPr>
          <w:b/>
          <w:bCs/>
          <w:u w:val="single"/>
        </w:rPr>
        <w:t>any one</w:t>
      </w:r>
      <w:r>
        <w:t xml:space="preserve"> of the following.                          5x1=5</w:t>
      </w:r>
    </w:p>
    <w:p w14:paraId="101C4331" w14:textId="77777777" w:rsidR="003025DA" w:rsidRPr="007A6D93" w:rsidRDefault="003025DA" w:rsidP="003025DA">
      <w:pPr>
        <w:pStyle w:val="NoSpacing"/>
        <w:jc w:val="both"/>
        <w:rPr>
          <w:sz w:val="8"/>
        </w:rPr>
      </w:pPr>
    </w:p>
    <w:p w14:paraId="274A65E0" w14:textId="77777777" w:rsidR="003025DA" w:rsidRDefault="003025DA" w:rsidP="003025DA">
      <w:pPr>
        <w:pStyle w:val="NoSpacing"/>
        <w:numPr>
          <w:ilvl w:val="0"/>
          <w:numId w:val="8"/>
        </w:numPr>
        <w:jc w:val="both"/>
      </w:pPr>
      <w:r>
        <w:t>Charter of 1813</w:t>
      </w:r>
      <w:r w:rsidRPr="007A6D93">
        <w:t xml:space="preserve"> </w:t>
      </w:r>
    </w:p>
    <w:p w14:paraId="6C330941" w14:textId="77777777" w:rsidR="003025DA" w:rsidRDefault="003025DA" w:rsidP="003025DA">
      <w:pPr>
        <w:pStyle w:val="NoSpacing"/>
        <w:numPr>
          <w:ilvl w:val="0"/>
          <w:numId w:val="8"/>
        </w:numPr>
        <w:jc w:val="both"/>
      </w:pPr>
      <w:r>
        <w:t xml:space="preserve">Macaulay’s Minute, 1835 </w:t>
      </w:r>
      <w:r w:rsidRPr="007A6D93">
        <w:t xml:space="preserve">                                    </w:t>
      </w:r>
    </w:p>
    <w:p w14:paraId="7CF6FC5E" w14:textId="77777777" w:rsidR="003025DA" w:rsidRPr="007A1A06" w:rsidRDefault="003025DA" w:rsidP="003025DA">
      <w:pPr>
        <w:pStyle w:val="NoSpacing"/>
        <w:jc w:val="both"/>
        <w:rPr>
          <w:sz w:val="10"/>
          <w:szCs w:val="10"/>
        </w:rPr>
      </w:pPr>
    </w:p>
    <w:p w14:paraId="2A3CA8CC" w14:textId="77777777" w:rsidR="003025DA" w:rsidRPr="007A6D93" w:rsidRDefault="003025DA" w:rsidP="003025DA">
      <w:pPr>
        <w:pStyle w:val="NoSpacing"/>
        <w:jc w:val="both"/>
      </w:pPr>
      <w:r>
        <w:t xml:space="preserve">2. </w:t>
      </w:r>
      <w:r w:rsidRPr="007A6D93">
        <w:t xml:space="preserve">Explain with reference to the context </w:t>
      </w:r>
      <w:r w:rsidRPr="007A1A06">
        <w:rPr>
          <w:b/>
          <w:u w:val="single"/>
        </w:rPr>
        <w:t>any two</w:t>
      </w:r>
      <w:r w:rsidRPr="007A6D93">
        <w:t xml:space="preserve"> of the following   </w:t>
      </w:r>
    </w:p>
    <w:p w14:paraId="74245D51" w14:textId="77777777" w:rsidR="003025DA" w:rsidRPr="007A6D93" w:rsidRDefault="003025DA" w:rsidP="003025DA">
      <w:pPr>
        <w:pStyle w:val="NoSpacing"/>
        <w:jc w:val="both"/>
      </w:pPr>
      <w:r>
        <w:t xml:space="preserve">    </w:t>
      </w:r>
      <w:r w:rsidRPr="007A6D93">
        <w:t xml:space="preserve">extracts:       </w:t>
      </w:r>
      <w:r>
        <w:t xml:space="preserve">  </w:t>
      </w:r>
      <w:r w:rsidRPr="007A6D93">
        <w:t xml:space="preserve">                        </w:t>
      </w:r>
      <w:r>
        <w:t xml:space="preserve">                                                     </w:t>
      </w:r>
      <w:r w:rsidRPr="007A6D93">
        <w:t xml:space="preserve">10x2=20                                                                                                                 </w:t>
      </w:r>
    </w:p>
    <w:p w14:paraId="321CEA02" w14:textId="77777777" w:rsidR="003025DA" w:rsidRPr="007A6D93" w:rsidRDefault="003025DA" w:rsidP="003025DA">
      <w:pPr>
        <w:pStyle w:val="NoSpacing"/>
        <w:jc w:val="both"/>
        <w:rPr>
          <w:sz w:val="2"/>
          <w:szCs w:val="2"/>
        </w:rPr>
      </w:pPr>
    </w:p>
    <w:p w14:paraId="1A4A12B0" w14:textId="77777777" w:rsidR="003025DA" w:rsidRPr="007A1A06" w:rsidRDefault="003025DA" w:rsidP="003025DA">
      <w:pPr>
        <w:pStyle w:val="NoSpacing"/>
        <w:jc w:val="both"/>
        <w:rPr>
          <w:sz w:val="8"/>
          <w:szCs w:val="8"/>
        </w:rPr>
      </w:pPr>
    </w:p>
    <w:p w14:paraId="26BBBA1D" w14:textId="77777777" w:rsidR="003025DA" w:rsidRPr="007A6D93" w:rsidRDefault="003025DA" w:rsidP="003025DA">
      <w:pPr>
        <w:pStyle w:val="NoSpacing"/>
        <w:jc w:val="both"/>
        <w:rPr>
          <w:rFonts w:eastAsia="Georgia"/>
          <w:color w:val="000000"/>
          <w:sz w:val="10"/>
          <w:szCs w:val="10"/>
        </w:rPr>
      </w:pPr>
    </w:p>
    <w:p w14:paraId="0ADFABA7" w14:textId="77777777" w:rsidR="003025DA" w:rsidRDefault="003025DA" w:rsidP="003025DA">
      <w:pPr>
        <w:pStyle w:val="NoSpacing"/>
        <w:numPr>
          <w:ilvl w:val="0"/>
          <w:numId w:val="10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>
        <w:rPr>
          <w:rFonts w:eastAsia="Georgia"/>
          <w:color w:val="000000"/>
          <w:shd w:val="clear" w:color="auto" w:fill="FFFFFF"/>
          <w:lang w:eastAsia="zh-CN" w:bidi="ar"/>
        </w:rPr>
        <w:t>Hope lay perhaps in burning the house I lived in.</w:t>
      </w:r>
    </w:p>
    <w:p w14:paraId="41C8D339" w14:textId="77777777" w:rsidR="003025DA" w:rsidRDefault="003025DA" w:rsidP="003025DA">
      <w:pPr>
        <w:pStyle w:val="NoSpacing"/>
        <w:ind w:left="720"/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>
        <w:rPr>
          <w:rFonts w:eastAsia="Georgia"/>
          <w:color w:val="000000"/>
          <w:shd w:val="clear" w:color="auto" w:fill="FFFFFF"/>
          <w:lang w:eastAsia="zh-CN" w:bidi="ar"/>
        </w:rPr>
        <w:t>Silence gripped my sleeves; his body clawed</w:t>
      </w:r>
    </w:p>
    <w:p w14:paraId="505C1C54" w14:textId="77777777" w:rsidR="003025DA" w:rsidRDefault="003025DA" w:rsidP="003025DA">
      <w:pPr>
        <w:pStyle w:val="NoSpacing"/>
        <w:ind w:left="720"/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>
        <w:rPr>
          <w:rFonts w:eastAsia="Georgia"/>
          <w:color w:val="000000"/>
          <w:shd w:val="clear" w:color="auto" w:fill="FFFFFF"/>
          <w:lang w:eastAsia="zh-CN" w:bidi="ar"/>
        </w:rPr>
        <w:t>At the froth his old nets had dragged up from the seas.</w:t>
      </w:r>
    </w:p>
    <w:p w14:paraId="78B7AE8F" w14:textId="77777777" w:rsidR="003025DA" w:rsidRDefault="003025DA" w:rsidP="003025DA">
      <w:pPr>
        <w:pStyle w:val="NoSpacing"/>
        <w:numPr>
          <w:ilvl w:val="0"/>
          <w:numId w:val="10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>
        <w:rPr>
          <w:rFonts w:eastAsia="Georgia"/>
          <w:color w:val="000000"/>
          <w:shd w:val="clear" w:color="auto" w:fill="FFFFFF"/>
          <w:lang w:eastAsia="zh-CN" w:bidi="ar"/>
        </w:rPr>
        <w:t>The language I speak</w:t>
      </w:r>
    </w:p>
    <w:p w14:paraId="39B0A14E" w14:textId="77777777" w:rsidR="003025DA" w:rsidRDefault="003025DA" w:rsidP="003025DA">
      <w:pPr>
        <w:pStyle w:val="NoSpacing"/>
        <w:ind w:left="720"/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7A1A06">
        <w:rPr>
          <w:rFonts w:eastAsia="Georgia"/>
          <w:color w:val="000000"/>
          <w:shd w:val="clear" w:color="auto" w:fill="FFFFFF"/>
          <w:lang w:eastAsia="zh-CN" w:bidi="ar"/>
        </w:rPr>
        <w:t>Becomes mine, its distortions, its queerness</w:t>
      </w:r>
    </w:p>
    <w:p w14:paraId="482902D4" w14:textId="77777777" w:rsidR="003025DA" w:rsidRDefault="003025DA" w:rsidP="003025DA">
      <w:pPr>
        <w:pStyle w:val="NoSpacing"/>
        <w:ind w:left="720"/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>
        <w:rPr>
          <w:rFonts w:eastAsia="Georgia"/>
          <w:color w:val="000000"/>
          <w:shd w:val="clear" w:color="auto" w:fill="FFFFFF"/>
          <w:lang w:eastAsia="zh-CN" w:bidi="ar"/>
        </w:rPr>
        <w:t>All mine, mine alone.</w:t>
      </w:r>
    </w:p>
    <w:p w14:paraId="685E6285" w14:textId="77777777" w:rsidR="003025DA" w:rsidRPr="007A1A06" w:rsidRDefault="003025DA" w:rsidP="003025DA">
      <w:pPr>
        <w:pStyle w:val="NoSpacing"/>
        <w:numPr>
          <w:ilvl w:val="0"/>
          <w:numId w:val="10"/>
        </w:numPr>
        <w:rPr>
          <w:rFonts w:eastAsia="Georgia"/>
          <w:color w:val="000000"/>
          <w:shd w:val="clear" w:color="auto" w:fill="FFFFFF"/>
          <w:lang w:eastAsia="zh-CN" w:bidi="ar"/>
        </w:rPr>
      </w:pPr>
      <w:r w:rsidRPr="007A1A06">
        <w:rPr>
          <w:rFonts w:eastAsia="Georgia"/>
          <w:color w:val="000000"/>
          <w:shd w:val="clear" w:color="auto" w:fill="FFFFFF"/>
          <w:lang w:eastAsia="zh-CN" w:bidi="ar"/>
        </w:rPr>
        <w:t>To watch the rarer</w:t>
      </w:r>
      <w:r>
        <w:rPr>
          <w:rFonts w:eastAsia="Georgia"/>
          <w:color w:val="000000"/>
          <w:shd w:val="clear" w:color="auto" w:fill="FFFFFF"/>
          <w:lang w:eastAsia="zh-CN" w:bidi="ar"/>
        </w:rPr>
        <w:t xml:space="preserve"> </w:t>
      </w:r>
      <w:r w:rsidRPr="007A1A06">
        <w:rPr>
          <w:rFonts w:eastAsia="Georgia"/>
          <w:color w:val="000000"/>
          <w:shd w:val="clear" w:color="auto" w:fill="FFFFFF"/>
          <w:lang w:eastAsia="zh-CN" w:bidi="ar"/>
        </w:rPr>
        <w:t xml:space="preserve">birds, you </w:t>
      </w:r>
      <w:proofErr w:type="gramStart"/>
      <w:r w:rsidRPr="007A1A06">
        <w:rPr>
          <w:rFonts w:eastAsia="Georgia"/>
          <w:color w:val="000000"/>
          <w:shd w:val="clear" w:color="auto" w:fill="FFFFFF"/>
          <w:lang w:eastAsia="zh-CN" w:bidi="ar"/>
        </w:rPr>
        <w:t>have to</w:t>
      </w:r>
      <w:proofErr w:type="gramEnd"/>
      <w:r w:rsidRPr="007A1A06">
        <w:rPr>
          <w:rFonts w:eastAsia="Georgia"/>
          <w:color w:val="000000"/>
          <w:shd w:val="clear" w:color="auto" w:fill="FFFFFF"/>
          <w:lang w:eastAsia="zh-CN" w:bidi="ar"/>
        </w:rPr>
        <w:t xml:space="preserve"> go</w:t>
      </w:r>
      <w:r w:rsidRPr="007A1A06">
        <w:rPr>
          <w:rFonts w:eastAsia="Georgia"/>
          <w:color w:val="000000"/>
          <w:shd w:val="clear" w:color="auto" w:fill="FFFFFF"/>
          <w:lang w:eastAsia="zh-CN" w:bidi="ar"/>
        </w:rPr>
        <w:br/>
        <w:t>Along deserted lanes and where the rivers flow</w:t>
      </w:r>
      <w:r w:rsidRPr="007A1A06">
        <w:rPr>
          <w:rFonts w:eastAsia="Georgia"/>
          <w:color w:val="000000"/>
          <w:shd w:val="clear" w:color="auto" w:fill="FFFFFF"/>
          <w:lang w:eastAsia="zh-CN" w:bidi="ar"/>
        </w:rPr>
        <w:br/>
        <w:t>In silence near the source, or by a shore</w:t>
      </w:r>
      <w:r w:rsidRPr="007A1A06">
        <w:rPr>
          <w:rFonts w:eastAsia="Georgia"/>
          <w:color w:val="000000"/>
          <w:shd w:val="clear" w:color="auto" w:fill="FFFFFF"/>
          <w:lang w:eastAsia="zh-CN" w:bidi="ar"/>
        </w:rPr>
        <w:br/>
        <w:t>Remote and thorny like the heart's dark floor.</w:t>
      </w:r>
    </w:p>
    <w:p w14:paraId="07F66A8D" w14:textId="77777777" w:rsidR="003025DA" w:rsidRPr="007A1A06" w:rsidRDefault="003025DA" w:rsidP="003025DA">
      <w:pPr>
        <w:pStyle w:val="NoSpacing"/>
        <w:jc w:val="both"/>
        <w:rPr>
          <w:rFonts w:eastAsia="Georgia"/>
          <w:color w:val="000000"/>
          <w:sz w:val="10"/>
          <w:szCs w:val="10"/>
          <w:shd w:val="clear" w:color="auto" w:fill="FFFFFF"/>
          <w:lang w:eastAsia="zh-CN" w:bidi="ar"/>
        </w:rPr>
      </w:pPr>
    </w:p>
    <w:p w14:paraId="13625BB9" w14:textId="77777777" w:rsidR="003025DA" w:rsidRPr="007A6D93" w:rsidRDefault="003025DA" w:rsidP="003025DA">
      <w:pPr>
        <w:pStyle w:val="NoSpacing"/>
        <w:jc w:val="both"/>
      </w:pPr>
      <w:r>
        <w:rPr>
          <w:rFonts w:eastAsia="Georgia"/>
          <w:color w:val="000000"/>
          <w:shd w:val="clear" w:color="auto" w:fill="FFFFFF"/>
          <w:lang w:eastAsia="zh-CN" w:bidi="ar"/>
        </w:rPr>
        <w:t xml:space="preserve">3. </w:t>
      </w:r>
      <w:r w:rsidRPr="007A6D93">
        <w:t xml:space="preserve">Answer </w:t>
      </w:r>
      <w:r w:rsidRPr="007A6D93">
        <w:rPr>
          <w:b/>
          <w:u w:val="single"/>
        </w:rPr>
        <w:t>any three</w:t>
      </w:r>
      <w:r w:rsidRPr="007A6D93">
        <w:t xml:space="preserve"> of the following questions:        </w:t>
      </w:r>
      <w:r>
        <w:t xml:space="preserve">                </w:t>
      </w:r>
      <w:r w:rsidRPr="007A6D93">
        <w:t>15x3=45</w:t>
      </w:r>
    </w:p>
    <w:p w14:paraId="3F657A09" w14:textId="77777777" w:rsidR="003025DA" w:rsidRPr="007A6D93" w:rsidRDefault="003025DA" w:rsidP="003025DA">
      <w:pPr>
        <w:pStyle w:val="NoSpacing"/>
        <w:jc w:val="both"/>
        <w:rPr>
          <w:sz w:val="10"/>
        </w:rPr>
      </w:pPr>
    </w:p>
    <w:p w14:paraId="33077D18" w14:textId="77777777" w:rsidR="003025DA" w:rsidRPr="007A6D93" w:rsidRDefault="003025DA" w:rsidP="003025DA">
      <w:pPr>
        <w:pStyle w:val="NoSpacing"/>
        <w:numPr>
          <w:ilvl w:val="0"/>
          <w:numId w:val="11"/>
        </w:numPr>
        <w:jc w:val="both"/>
      </w:pPr>
      <w:r w:rsidRPr="007A6D93">
        <w:t xml:space="preserve">Evaluate </w:t>
      </w:r>
      <w:r>
        <w:t>Kamala Das</w:t>
      </w:r>
      <w:r w:rsidRPr="007A6D93">
        <w:t xml:space="preserve"> as a</w:t>
      </w:r>
      <w:r>
        <w:t xml:space="preserve"> confessional poet with reference to her poem </w:t>
      </w:r>
      <w:r>
        <w:rPr>
          <w:i/>
          <w:iCs/>
        </w:rPr>
        <w:t xml:space="preserve">An Introduction. </w:t>
      </w:r>
    </w:p>
    <w:p w14:paraId="4156C2AF" w14:textId="77777777" w:rsidR="003025DA" w:rsidRPr="00CC1BAA" w:rsidRDefault="003025DA" w:rsidP="003025DA">
      <w:pPr>
        <w:pStyle w:val="NoSpacing"/>
        <w:numPr>
          <w:ilvl w:val="0"/>
          <w:numId w:val="11"/>
        </w:numPr>
        <w:jc w:val="both"/>
      </w:pPr>
      <w:r>
        <w:t xml:space="preserve">Discuss how Mulk Raj Anand highlights the problem of </w:t>
      </w:r>
      <w:r w:rsidRPr="007A6D93">
        <w:t>untouchability in India</w:t>
      </w:r>
      <w:r>
        <w:t xml:space="preserve"> in his novel </w:t>
      </w:r>
      <w:r>
        <w:rPr>
          <w:i/>
          <w:iCs/>
        </w:rPr>
        <w:t>Untouchable</w:t>
      </w:r>
      <w:r w:rsidRPr="007A6D93">
        <w:t>.</w:t>
      </w:r>
    </w:p>
    <w:p w14:paraId="3877798F" w14:textId="77777777" w:rsidR="003025DA" w:rsidRPr="007A6D93" w:rsidRDefault="003025DA" w:rsidP="003025DA">
      <w:pPr>
        <w:pStyle w:val="NoSpacing"/>
        <w:numPr>
          <w:ilvl w:val="0"/>
          <w:numId w:val="11"/>
        </w:numPr>
        <w:jc w:val="both"/>
      </w:pPr>
      <w:r>
        <w:t xml:space="preserve">Write an illustrative note on the theme of Gandhian resistance to the British rule in Raja Rao’s </w:t>
      </w:r>
      <w:proofErr w:type="spellStart"/>
      <w:r w:rsidRPr="00233F43">
        <w:rPr>
          <w:i/>
        </w:rPr>
        <w:t>Kanthapura</w:t>
      </w:r>
      <w:proofErr w:type="spellEnd"/>
      <w:r w:rsidRPr="007A6D93">
        <w:t>.</w:t>
      </w:r>
    </w:p>
    <w:p w14:paraId="5A7F2F73" w14:textId="77777777" w:rsidR="003025DA" w:rsidRPr="007A6D93" w:rsidRDefault="003025DA" w:rsidP="003025DA">
      <w:pPr>
        <w:pStyle w:val="NoSpacing"/>
        <w:numPr>
          <w:ilvl w:val="0"/>
          <w:numId w:val="11"/>
        </w:numPr>
        <w:jc w:val="both"/>
      </w:pPr>
      <w:r>
        <w:t>Trace the transformation of the central character of Raju from a tourist guide to a spiritual guru in</w:t>
      </w:r>
      <w:r w:rsidRPr="007A6D93">
        <w:t xml:space="preserve"> the novel </w:t>
      </w:r>
      <w:r w:rsidRPr="00233F43">
        <w:rPr>
          <w:i/>
        </w:rPr>
        <w:t>The Guide</w:t>
      </w:r>
      <w:r w:rsidRPr="007A6D93">
        <w:t>.</w:t>
      </w:r>
    </w:p>
    <w:p w14:paraId="5C4C3A13" w14:textId="77777777" w:rsidR="003025DA" w:rsidRDefault="003025DA" w:rsidP="003025DA">
      <w:pPr>
        <w:pStyle w:val="NoSpacing"/>
        <w:numPr>
          <w:ilvl w:val="0"/>
          <w:numId w:val="11"/>
        </w:numPr>
        <w:jc w:val="both"/>
      </w:pPr>
      <w:r>
        <w:t>Evaluate</w:t>
      </w:r>
      <w:r w:rsidRPr="007A6D93">
        <w:t xml:space="preserve"> Nehru as an </w:t>
      </w:r>
      <w:proofErr w:type="gramStart"/>
      <w:r w:rsidRPr="007A6D93">
        <w:t>auto</w:t>
      </w:r>
      <w:r>
        <w:t>-</w:t>
      </w:r>
      <w:r w:rsidRPr="007A6D93">
        <w:t>biographer</w:t>
      </w:r>
      <w:proofErr w:type="gramEnd"/>
      <w:r w:rsidRPr="007A6D93">
        <w:t xml:space="preserve"> from </w:t>
      </w:r>
      <w:r>
        <w:t>your</w:t>
      </w:r>
      <w:r w:rsidRPr="007A6D93">
        <w:t xml:space="preserve"> </w:t>
      </w:r>
      <w:r>
        <w:t xml:space="preserve">reading of the prescribed </w:t>
      </w:r>
      <w:r w:rsidRPr="007A6D93">
        <w:t>portion</w:t>
      </w:r>
      <w:r>
        <w:t xml:space="preserve">s of </w:t>
      </w:r>
      <w:r w:rsidRPr="0022451E">
        <w:rPr>
          <w:i/>
          <w:iCs/>
        </w:rPr>
        <w:t>Autobiography</w:t>
      </w:r>
      <w:r>
        <w:t>.</w:t>
      </w:r>
      <w:r w:rsidRPr="007A6D93">
        <w:t xml:space="preserve"> </w:t>
      </w:r>
    </w:p>
    <w:p w14:paraId="735CC8EF" w14:textId="77777777" w:rsidR="003025DA" w:rsidRDefault="003025DA" w:rsidP="003025DA">
      <w:pPr>
        <w:pStyle w:val="NoSpacing"/>
        <w:jc w:val="both"/>
      </w:pPr>
    </w:p>
    <w:p w14:paraId="4A29E89A" w14:textId="06147616" w:rsidR="007A1A06" w:rsidRDefault="003025DA" w:rsidP="003025DA">
      <w:pPr>
        <w:jc w:val="center"/>
        <w:rPr>
          <w:rFonts w:ascii="Cambria" w:hAnsi="Cambria"/>
          <w:b/>
          <w:bCs/>
        </w:rPr>
      </w:pPr>
      <w:r>
        <w:rPr>
          <w:b/>
          <w:bCs/>
        </w:rPr>
        <w:t>***</w:t>
      </w:r>
    </w:p>
    <w:p w14:paraId="683E5630" w14:textId="77777777" w:rsidR="003025DA" w:rsidRDefault="003025DA" w:rsidP="007A1A06">
      <w:pPr>
        <w:jc w:val="right"/>
        <w:rPr>
          <w:b/>
          <w:bCs/>
        </w:rPr>
      </w:pPr>
    </w:p>
    <w:p w14:paraId="7CF5B00D" w14:textId="1ED4E412" w:rsidR="007A1A06" w:rsidRPr="007A1A06" w:rsidRDefault="007A1A06" w:rsidP="007A1A06">
      <w:pPr>
        <w:jc w:val="right"/>
        <w:rPr>
          <w:b/>
          <w:bCs/>
        </w:rPr>
      </w:pPr>
      <w:r w:rsidRPr="007A1A06">
        <w:rPr>
          <w:b/>
          <w:bCs/>
        </w:rPr>
        <w:t>TU/CDOE</w:t>
      </w:r>
    </w:p>
    <w:p w14:paraId="17B2AE88" w14:textId="78F57E28" w:rsidR="00CC1BAA" w:rsidRPr="007A1A06" w:rsidRDefault="00CC1BAA" w:rsidP="00CC1BAA">
      <w:pPr>
        <w:jc w:val="center"/>
        <w:rPr>
          <w:b/>
          <w:bCs/>
        </w:rPr>
      </w:pPr>
      <w:r w:rsidRPr="007A1A06">
        <w:rPr>
          <w:b/>
          <w:bCs/>
        </w:rPr>
        <w:t>TEZPUR UNIVERSITY</w:t>
      </w:r>
    </w:p>
    <w:p w14:paraId="3CDE55AC" w14:textId="573F6F98" w:rsidR="00CC1BAA" w:rsidRPr="007A1A06" w:rsidRDefault="00CC1BAA" w:rsidP="00CC1BAA">
      <w:pPr>
        <w:jc w:val="center"/>
        <w:rPr>
          <w:b/>
          <w:bCs/>
        </w:rPr>
      </w:pPr>
      <w:r w:rsidRPr="007A1A06">
        <w:rPr>
          <w:b/>
          <w:bCs/>
        </w:rPr>
        <w:t>SEMESTER END EXAMINATION (</w:t>
      </w:r>
      <w:r w:rsidR="007A1A06" w:rsidRPr="007A1A06">
        <w:rPr>
          <w:b/>
          <w:bCs/>
        </w:rPr>
        <w:t>AUTUMN 2022</w:t>
      </w:r>
      <w:r w:rsidRPr="007A1A06">
        <w:rPr>
          <w:b/>
          <w:bCs/>
        </w:rPr>
        <w:t>)</w:t>
      </w:r>
    </w:p>
    <w:p w14:paraId="38897F27" w14:textId="77777777" w:rsidR="00CC1BAA" w:rsidRPr="007A1A06" w:rsidRDefault="00CC1BAA" w:rsidP="00CC1BAA">
      <w:pPr>
        <w:jc w:val="center"/>
        <w:rPr>
          <w:b/>
          <w:bCs/>
        </w:rPr>
      </w:pPr>
      <w:r w:rsidRPr="007A1A06">
        <w:rPr>
          <w:b/>
          <w:bCs/>
        </w:rPr>
        <w:t>MEG/MAEGD 304: INDIAN WRITING IN ENGLISH</w:t>
      </w:r>
    </w:p>
    <w:p w14:paraId="0DDFC294" w14:textId="77777777" w:rsidR="00CC1BAA" w:rsidRPr="007A1A06" w:rsidRDefault="00CC1BAA" w:rsidP="00CC1BAA">
      <w:pPr>
        <w:jc w:val="center"/>
        <w:rPr>
          <w:b/>
          <w:bCs/>
          <w:sz w:val="10"/>
          <w:szCs w:val="10"/>
        </w:rPr>
      </w:pPr>
    </w:p>
    <w:p w14:paraId="5C385F36" w14:textId="3FB1CFF5" w:rsidR="00CC1BAA" w:rsidRPr="007A1A06" w:rsidRDefault="007A1A06" w:rsidP="007A1A06">
      <w:pPr>
        <w:ind w:left="284" w:right="-1"/>
        <w:rPr>
          <w:b/>
          <w:bCs/>
        </w:rPr>
      </w:pPr>
      <w:r w:rsidRPr="007A1A06">
        <w:t xml:space="preserve">       </w:t>
      </w:r>
      <w:r w:rsidR="00CC1BAA" w:rsidRPr="007A1A06">
        <w:t>Time:</w:t>
      </w:r>
      <w:r w:rsidR="00CC1BAA" w:rsidRPr="007A1A06">
        <w:rPr>
          <w:b/>
          <w:bCs/>
        </w:rPr>
        <w:t xml:space="preserve"> 3 Hours                </w:t>
      </w:r>
      <w:r w:rsidRPr="007A1A06">
        <w:rPr>
          <w:b/>
          <w:bCs/>
        </w:rPr>
        <w:t xml:space="preserve">                       </w:t>
      </w:r>
      <w:r w:rsidR="001111C5">
        <w:rPr>
          <w:b/>
          <w:bCs/>
        </w:rPr>
        <w:t xml:space="preserve">   </w:t>
      </w:r>
      <w:r w:rsidR="00CC1BAA" w:rsidRPr="007A1A06">
        <w:rPr>
          <w:b/>
          <w:bCs/>
        </w:rPr>
        <w:t xml:space="preserve"> </w:t>
      </w:r>
      <w:r w:rsidR="00CC1BAA" w:rsidRPr="007A1A06">
        <w:t>Total Marks:</w:t>
      </w:r>
      <w:r w:rsidR="00CC1BAA" w:rsidRPr="007A1A06">
        <w:rPr>
          <w:b/>
          <w:bCs/>
        </w:rPr>
        <w:t xml:space="preserve"> 70</w:t>
      </w:r>
    </w:p>
    <w:p w14:paraId="79A98456" w14:textId="77777777" w:rsidR="00CC1BAA" w:rsidRPr="007A1A06" w:rsidRDefault="00CC1BAA" w:rsidP="00CC1BAA">
      <w:pPr>
        <w:ind w:left="284" w:right="410"/>
        <w:rPr>
          <w:b/>
          <w:bCs/>
          <w:sz w:val="6"/>
          <w:szCs w:val="6"/>
        </w:rPr>
      </w:pPr>
    </w:p>
    <w:p w14:paraId="7746E2C1" w14:textId="77777777" w:rsidR="00CC1BAA" w:rsidRPr="007A1A06" w:rsidRDefault="00CC1BAA" w:rsidP="00CC1BAA">
      <w:pPr>
        <w:ind w:left="284" w:right="410"/>
        <w:jc w:val="center"/>
        <w:rPr>
          <w:i/>
          <w:iCs/>
          <w:sz w:val="2"/>
          <w:szCs w:val="2"/>
        </w:rPr>
      </w:pPr>
    </w:p>
    <w:p w14:paraId="75760EB4" w14:textId="77777777" w:rsidR="00CC1BAA" w:rsidRPr="007A1A06" w:rsidRDefault="00CC1BAA" w:rsidP="00CC1BAA">
      <w:pPr>
        <w:pStyle w:val="NoSpacing"/>
        <w:jc w:val="center"/>
        <w:rPr>
          <w:i/>
          <w:iCs/>
          <w:sz w:val="22"/>
        </w:rPr>
      </w:pPr>
      <w:r w:rsidRPr="007A1A06">
        <w:rPr>
          <w:i/>
          <w:iCs/>
        </w:rPr>
        <w:t>The figures in the right-hand margin indicate marks for the individual question.</w:t>
      </w:r>
    </w:p>
    <w:p w14:paraId="4D1F14B0" w14:textId="77777777" w:rsidR="00CC1BAA" w:rsidRDefault="00CC1BAA" w:rsidP="00CC1BAA">
      <w:pPr>
        <w:ind w:left="284" w:right="410"/>
        <w:jc w:val="center"/>
        <w:rPr>
          <w:rFonts w:ascii="Calibri Light" w:hAnsi="Calibri Light" w:cs="Calibri"/>
          <w:i/>
          <w:iCs/>
          <w:sz w:val="6"/>
          <w:szCs w:val="6"/>
        </w:rPr>
      </w:pPr>
    </w:p>
    <w:p w14:paraId="3C69832C" w14:textId="4A7D0CB3" w:rsidR="00CC1BAA" w:rsidRDefault="00CC1BAA" w:rsidP="00CC1BAA">
      <w:pPr>
        <w:ind w:left="720" w:hanging="720"/>
        <w:jc w:val="center"/>
        <w:rPr>
          <w:rFonts w:ascii="Calibri Light" w:eastAsia="Calibri" w:hAnsi="Calibri Light" w:cs="Calibri"/>
          <w:sz w:val="22"/>
          <w:szCs w:val="28"/>
          <w:lang w:eastAsia="en-US"/>
        </w:rPr>
      </w:pPr>
      <w:r>
        <w:rPr>
          <w:rFonts w:ascii="Calibri Light" w:hAnsi="Calibri Light" w:cs="Calibri"/>
        </w:rPr>
        <w:t>*********************************************************</w:t>
      </w:r>
    </w:p>
    <w:p w14:paraId="36DA03A7" w14:textId="6A713440" w:rsidR="00CC1BAA" w:rsidRPr="007A6D93" w:rsidRDefault="00CC1BAA" w:rsidP="007A1A06">
      <w:pPr>
        <w:pStyle w:val="NoSpacing"/>
        <w:jc w:val="both"/>
      </w:pPr>
      <w:r w:rsidRPr="007A6D93">
        <w:t xml:space="preserve">1. </w:t>
      </w:r>
      <w:r w:rsidR="00C47C62">
        <w:t xml:space="preserve">Write a short note on </w:t>
      </w:r>
      <w:r w:rsidR="00C47C62" w:rsidRPr="007A1A06">
        <w:rPr>
          <w:b/>
          <w:bCs/>
          <w:u w:val="single"/>
        </w:rPr>
        <w:t>any one</w:t>
      </w:r>
      <w:r w:rsidR="00C47C62">
        <w:t xml:space="preserve"> of the following. </w:t>
      </w:r>
      <w:r w:rsidR="007A1A06">
        <w:t xml:space="preserve">                         </w:t>
      </w:r>
      <w:r w:rsidR="00275B38">
        <w:t>5x1=5</w:t>
      </w:r>
    </w:p>
    <w:p w14:paraId="64CB013F" w14:textId="77777777" w:rsidR="00CC1BAA" w:rsidRPr="007A6D93" w:rsidRDefault="00CC1BAA" w:rsidP="007A1A06">
      <w:pPr>
        <w:pStyle w:val="NoSpacing"/>
        <w:jc w:val="both"/>
        <w:rPr>
          <w:sz w:val="8"/>
        </w:rPr>
      </w:pPr>
    </w:p>
    <w:p w14:paraId="592DA465" w14:textId="77777777" w:rsidR="00C47C62" w:rsidRDefault="00C47C62" w:rsidP="003025DA">
      <w:pPr>
        <w:pStyle w:val="NoSpacing"/>
        <w:numPr>
          <w:ilvl w:val="0"/>
          <w:numId w:val="12"/>
        </w:numPr>
        <w:jc w:val="both"/>
      </w:pPr>
      <w:r>
        <w:t>Charter of 1813</w:t>
      </w:r>
      <w:r w:rsidR="00CC1BAA" w:rsidRPr="007A6D93">
        <w:t xml:space="preserve"> </w:t>
      </w:r>
    </w:p>
    <w:p w14:paraId="0B7BC524" w14:textId="77777777" w:rsidR="007A1A06" w:rsidRDefault="00C47C62" w:rsidP="003025DA">
      <w:pPr>
        <w:pStyle w:val="NoSpacing"/>
        <w:numPr>
          <w:ilvl w:val="0"/>
          <w:numId w:val="12"/>
        </w:numPr>
        <w:jc w:val="both"/>
      </w:pPr>
      <w:r>
        <w:t xml:space="preserve">Macaulay’s Minute, 1835 </w:t>
      </w:r>
      <w:r w:rsidR="00CC1BAA" w:rsidRPr="007A6D93">
        <w:t xml:space="preserve">                                    </w:t>
      </w:r>
    </w:p>
    <w:p w14:paraId="028CBF9D" w14:textId="77777777" w:rsidR="007A1A06" w:rsidRPr="007A1A06" w:rsidRDefault="007A1A06" w:rsidP="007A1A06">
      <w:pPr>
        <w:pStyle w:val="NoSpacing"/>
        <w:jc w:val="both"/>
        <w:rPr>
          <w:sz w:val="10"/>
          <w:szCs w:val="10"/>
        </w:rPr>
      </w:pPr>
    </w:p>
    <w:p w14:paraId="3B508A32" w14:textId="39E45715" w:rsidR="00CC1BAA" w:rsidRPr="007A6D93" w:rsidRDefault="007A1A06" w:rsidP="007A1A06">
      <w:pPr>
        <w:pStyle w:val="NoSpacing"/>
        <w:jc w:val="both"/>
      </w:pPr>
      <w:r>
        <w:t xml:space="preserve">2. </w:t>
      </w:r>
      <w:r w:rsidR="00CC1BAA" w:rsidRPr="007A6D93">
        <w:t xml:space="preserve">Explain with reference to the context </w:t>
      </w:r>
      <w:r w:rsidR="00CC1BAA" w:rsidRPr="007A1A06">
        <w:rPr>
          <w:b/>
          <w:u w:val="single"/>
        </w:rPr>
        <w:t>any two</w:t>
      </w:r>
      <w:r w:rsidR="00CC1BAA" w:rsidRPr="007A6D93">
        <w:t xml:space="preserve"> of the following   </w:t>
      </w:r>
    </w:p>
    <w:p w14:paraId="1BD26806" w14:textId="3557553A" w:rsidR="00CC1BAA" w:rsidRPr="007A6D93" w:rsidRDefault="007A1A06" w:rsidP="007A1A06">
      <w:pPr>
        <w:pStyle w:val="NoSpacing"/>
        <w:jc w:val="both"/>
      </w:pPr>
      <w:r>
        <w:t xml:space="preserve">   </w:t>
      </w:r>
      <w:r w:rsidR="00CC1BAA">
        <w:t xml:space="preserve"> </w:t>
      </w:r>
      <w:r w:rsidR="00CC1BAA" w:rsidRPr="007A6D93">
        <w:t xml:space="preserve">extracts:       </w:t>
      </w:r>
      <w:r w:rsidR="00CC1BAA">
        <w:t xml:space="preserve">  </w:t>
      </w:r>
      <w:r w:rsidR="00CC1BAA" w:rsidRPr="007A6D93">
        <w:t xml:space="preserve">                        </w:t>
      </w:r>
      <w:r>
        <w:t xml:space="preserve">                                                     </w:t>
      </w:r>
      <w:r w:rsidR="00CC1BAA" w:rsidRPr="007A6D93">
        <w:t xml:space="preserve">10x2=20                                                                                                                 </w:t>
      </w:r>
    </w:p>
    <w:p w14:paraId="71ED6912" w14:textId="77777777" w:rsidR="00CC1BAA" w:rsidRPr="007A6D93" w:rsidRDefault="00CC1BAA" w:rsidP="007A1A06">
      <w:pPr>
        <w:pStyle w:val="NoSpacing"/>
        <w:jc w:val="both"/>
        <w:rPr>
          <w:sz w:val="2"/>
          <w:szCs w:val="2"/>
        </w:rPr>
      </w:pPr>
    </w:p>
    <w:p w14:paraId="3BE4CEE7" w14:textId="77777777" w:rsidR="00CC1BAA" w:rsidRPr="007A1A06" w:rsidRDefault="00CC1BAA" w:rsidP="007A1A06">
      <w:pPr>
        <w:pStyle w:val="NoSpacing"/>
        <w:jc w:val="both"/>
        <w:rPr>
          <w:sz w:val="8"/>
          <w:szCs w:val="8"/>
        </w:rPr>
      </w:pPr>
    </w:p>
    <w:p w14:paraId="281947D4" w14:textId="53B19ABB" w:rsidR="00CC1BAA" w:rsidRPr="007A6D93" w:rsidRDefault="00CC1BAA" w:rsidP="007A1A06">
      <w:pPr>
        <w:pStyle w:val="NoSpacing"/>
        <w:jc w:val="both"/>
        <w:rPr>
          <w:rFonts w:eastAsia="Georgia"/>
          <w:color w:val="000000"/>
          <w:sz w:val="10"/>
          <w:szCs w:val="10"/>
        </w:rPr>
      </w:pPr>
    </w:p>
    <w:p w14:paraId="413B5C17" w14:textId="77777777" w:rsidR="007A1A06" w:rsidRDefault="00F023AD" w:rsidP="003025DA">
      <w:pPr>
        <w:pStyle w:val="NoSpacing"/>
        <w:numPr>
          <w:ilvl w:val="0"/>
          <w:numId w:val="13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>
        <w:rPr>
          <w:rFonts w:eastAsia="Georgia"/>
          <w:color w:val="000000"/>
          <w:shd w:val="clear" w:color="auto" w:fill="FFFFFF"/>
          <w:lang w:eastAsia="zh-CN" w:bidi="ar"/>
        </w:rPr>
        <w:t>Hope lay perhaps in burning the house I lived in.</w:t>
      </w:r>
    </w:p>
    <w:p w14:paraId="2A2586FF" w14:textId="77777777" w:rsidR="007A1A06" w:rsidRDefault="00F023AD" w:rsidP="007A1A06">
      <w:pPr>
        <w:pStyle w:val="NoSpacing"/>
        <w:ind w:left="720"/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>
        <w:rPr>
          <w:rFonts w:eastAsia="Georgia"/>
          <w:color w:val="000000"/>
          <w:shd w:val="clear" w:color="auto" w:fill="FFFFFF"/>
          <w:lang w:eastAsia="zh-CN" w:bidi="ar"/>
        </w:rPr>
        <w:t>Silence gripped my sleeves; his body clawed</w:t>
      </w:r>
    </w:p>
    <w:p w14:paraId="21C89C5B" w14:textId="7B95BDCD" w:rsidR="00F023AD" w:rsidRDefault="00F023AD" w:rsidP="007A1A06">
      <w:pPr>
        <w:pStyle w:val="NoSpacing"/>
        <w:ind w:left="720"/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>
        <w:rPr>
          <w:rFonts w:eastAsia="Georgia"/>
          <w:color w:val="000000"/>
          <w:shd w:val="clear" w:color="auto" w:fill="FFFFFF"/>
          <w:lang w:eastAsia="zh-CN" w:bidi="ar"/>
        </w:rPr>
        <w:t>At the froth his old nets had dragged up from the seas.</w:t>
      </w:r>
    </w:p>
    <w:p w14:paraId="434D1431" w14:textId="77777777" w:rsidR="007A1A06" w:rsidRDefault="00F023AD" w:rsidP="003025DA">
      <w:pPr>
        <w:pStyle w:val="NoSpacing"/>
        <w:numPr>
          <w:ilvl w:val="0"/>
          <w:numId w:val="13"/>
        </w:numPr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>
        <w:rPr>
          <w:rFonts w:eastAsia="Georgia"/>
          <w:color w:val="000000"/>
          <w:shd w:val="clear" w:color="auto" w:fill="FFFFFF"/>
          <w:lang w:eastAsia="zh-CN" w:bidi="ar"/>
        </w:rPr>
        <w:t>The language I speak</w:t>
      </w:r>
    </w:p>
    <w:p w14:paraId="4D7E2822" w14:textId="77777777" w:rsidR="007A1A06" w:rsidRDefault="00F023AD" w:rsidP="007A1A06">
      <w:pPr>
        <w:pStyle w:val="NoSpacing"/>
        <w:ind w:left="720"/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 w:rsidRPr="007A1A06">
        <w:rPr>
          <w:rFonts w:eastAsia="Georgia"/>
          <w:color w:val="000000"/>
          <w:shd w:val="clear" w:color="auto" w:fill="FFFFFF"/>
          <w:lang w:eastAsia="zh-CN" w:bidi="ar"/>
        </w:rPr>
        <w:t>Becomes mine, its distortions, its queerness</w:t>
      </w:r>
    </w:p>
    <w:p w14:paraId="2A31988F" w14:textId="6BBD0538" w:rsidR="00F023AD" w:rsidRDefault="00F023AD" w:rsidP="007A1A06">
      <w:pPr>
        <w:pStyle w:val="NoSpacing"/>
        <w:ind w:left="720"/>
        <w:jc w:val="both"/>
        <w:rPr>
          <w:rFonts w:eastAsia="Georgia"/>
          <w:color w:val="000000"/>
          <w:shd w:val="clear" w:color="auto" w:fill="FFFFFF"/>
          <w:lang w:eastAsia="zh-CN" w:bidi="ar"/>
        </w:rPr>
      </w:pPr>
      <w:r>
        <w:rPr>
          <w:rFonts w:eastAsia="Georgia"/>
          <w:color w:val="000000"/>
          <w:shd w:val="clear" w:color="auto" w:fill="FFFFFF"/>
          <w:lang w:eastAsia="zh-CN" w:bidi="ar"/>
        </w:rPr>
        <w:t>All mine, mine alone.</w:t>
      </w:r>
    </w:p>
    <w:p w14:paraId="096A09F7" w14:textId="2F516CA4" w:rsidR="00F023AD" w:rsidRPr="007A1A06" w:rsidRDefault="00F023AD" w:rsidP="003025DA">
      <w:pPr>
        <w:pStyle w:val="NoSpacing"/>
        <w:numPr>
          <w:ilvl w:val="0"/>
          <w:numId w:val="13"/>
        </w:numPr>
        <w:rPr>
          <w:rFonts w:eastAsia="Georgia"/>
          <w:color w:val="000000"/>
          <w:shd w:val="clear" w:color="auto" w:fill="FFFFFF"/>
          <w:lang w:eastAsia="zh-CN" w:bidi="ar"/>
        </w:rPr>
      </w:pPr>
      <w:r w:rsidRPr="007A1A06">
        <w:rPr>
          <w:rFonts w:eastAsia="Georgia"/>
          <w:color w:val="000000"/>
          <w:shd w:val="clear" w:color="auto" w:fill="FFFFFF"/>
          <w:lang w:eastAsia="zh-CN" w:bidi="ar"/>
        </w:rPr>
        <w:t>To watch the rarer</w:t>
      </w:r>
      <w:r w:rsidR="007A1A06">
        <w:rPr>
          <w:rFonts w:eastAsia="Georgia"/>
          <w:color w:val="000000"/>
          <w:shd w:val="clear" w:color="auto" w:fill="FFFFFF"/>
          <w:lang w:eastAsia="zh-CN" w:bidi="ar"/>
        </w:rPr>
        <w:t xml:space="preserve"> </w:t>
      </w:r>
      <w:r w:rsidRPr="007A1A06">
        <w:rPr>
          <w:rFonts w:eastAsia="Georgia"/>
          <w:color w:val="000000"/>
          <w:shd w:val="clear" w:color="auto" w:fill="FFFFFF"/>
          <w:lang w:eastAsia="zh-CN" w:bidi="ar"/>
        </w:rPr>
        <w:t xml:space="preserve">birds, you </w:t>
      </w:r>
      <w:proofErr w:type="gramStart"/>
      <w:r w:rsidRPr="007A1A06">
        <w:rPr>
          <w:rFonts w:eastAsia="Georgia"/>
          <w:color w:val="000000"/>
          <w:shd w:val="clear" w:color="auto" w:fill="FFFFFF"/>
          <w:lang w:eastAsia="zh-CN" w:bidi="ar"/>
        </w:rPr>
        <w:t>have to</w:t>
      </w:r>
      <w:proofErr w:type="gramEnd"/>
      <w:r w:rsidRPr="007A1A06">
        <w:rPr>
          <w:rFonts w:eastAsia="Georgia"/>
          <w:color w:val="000000"/>
          <w:shd w:val="clear" w:color="auto" w:fill="FFFFFF"/>
          <w:lang w:eastAsia="zh-CN" w:bidi="ar"/>
        </w:rPr>
        <w:t xml:space="preserve"> go</w:t>
      </w:r>
      <w:r w:rsidRPr="007A1A06">
        <w:rPr>
          <w:rFonts w:eastAsia="Georgia"/>
          <w:color w:val="000000"/>
          <w:shd w:val="clear" w:color="auto" w:fill="FFFFFF"/>
          <w:lang w:eastAsia="zh-CN" w:bidi="ar"/>
        </w:rPr>
        <w:br/>
        <w:t>Along deserted lanes and where the rivers flow</w:t>
      </w:r>
      <w:r w:rsidRPr="007A1A06">
        <w:rPr>
          <w:rFonts w:eastAsia="Georgia"/>
          <w:color w:val="000000"/>
          <w:shd w:val="clear" w:color="auto" w:fill="FFFFFF"/>
          <w:lang w:eastAsia="zh-CN" w:bidi="ar"/>
        </w:rPr>
        <w:br/>
        <w:t>In silence near the source, or by a shore</w:t>
      </w:r>
      <w:r w:rsidRPr="007A1A06">
        <w:rPr>
          <w:rFonts w:eastAsia="Georgia"/>
          <w:color w:val="000000"/>
          <w:shd w:val="clear" w:color="auto" w:fill="FFFFFF"/>
          <w:lang w:eastAsia="zh-CN" w:bidi="ar"/>
        </w:rPr>
        <w:br/>
        <w:t>Remote and thorny like the heart's dark floor.</w:t>
      </w:r>
    </w:p>
    <w:p w14:paraId="14DFCF77" w14:textId="77777777" w:rsidR="007A1A06" w:rsidRPr="007A1A06" w:rsidRDefault="007A1A06" w:rsidP="007A1A06">
      <w:pPr>
        <w:pStyle w:val="NoSpacing"/>
        <w:jc w:val="both"/>
        <w:rPr>
          <w:rFonts w:eastAsia="Georgia"/>
          <w:color w:val="000000"/>
          <w:sz w:val="10"/>
          <w:szCs w:val="10"/>
          <w:shd w:val="clear" w:color="auto" w:fill="FFFFFF"/>
          <w:lang w:eastAsia="zh-CN" w:bidi="ar"/>
        </w:rPr>
      </w:pPr>
    </w:p>
    <w:p w14:paraId="225FB718" w14:textId="1E597EC1" w:rsidR="00CC1BAA" w:rsidRPr="007A6D93" w:rsidRDefault="007A1A06" w:rsidP="007A1A06">
      <w:pPr>
        <w:pStyle w:val="NoSpacing"/>
        <w:jc w:val="both"/>
      </w:pPr>
      <w:r>
        <w:rPr>
          <w:rFonts w:eastAsia="Georgia"/>
          <w:color w:val="000000"/>
          <w:shd w:val="clear" w:color="auto" w:fill="FFFFFF"/>
          <w:lang w:eastAsia="zh-CN" w:bidi="ar"/>
        </w:rPr>
        <w:t xml:space="preserve">3. </w:t>
      </w:r>
      <w:r w:rsidR="00CC1BAA" w:rsidRPr="007A6D93">
        <w:t xml:space="preserve">Answer </w:t>
      </w:r>
      <w:r w:rsidR="00CC1BAA" w:rsidRPr="007A6D93">
        <w:rPr>
          <w:b/>
          <w:u w:val="single"/>
        </w:rPr>
        <w:t>any three</w:t>
      </w:r>
      <w:r w:rsidR="00CC1BAA" w:rsidRPr="007A6D93">
        <w:t xml:space="preserve"> of the following questions:        </w:t>
      </w:r>
      <w:r>
        <w:t xml:space="preserve">              </w:t>
      </w:r>
      <w:r w:rsidR="00806E66">
        <w:t xml:space="preserve"> </w:t>
      </w:r>
      <w:r>
        <w:t xml:space="preserve">  </w:t>
      </w:r>
      <w:r w:rsidR="00CC1BAA" w:rsidRPr="007A6D93">
        <w:t>15x3=45</w:t>
      </w:r>
    </w:p>
    <w:p w14:paraId="4CFFD3C8" w14:textId="77777777" w:rsidR="00CC1BAA" w:rsidRPr="007A6D93" w:rsidRDefault="00CC1BAA" w:rsidP="007A1A06">
      <w:pPr>
        <w:pStyle w:val="NoSpacing"/>
        <w:jc w:val="both"/>
        <w:rPr>
          <w:sz w:val="10"/>
        </w:rPr>
      </w:pPr>
    </w:p>
    <w:p w14:paraId="0D6C851D" w14:textId="28C3403F" w:rsidR="00CC1BAA" w:rsidRPr="007A6D93" w:rsidRDefault="00CC1BAA" w:rsidP="003025DA">
      <w:pPr>
        <w:pStyle w:val="NoSpacing"/>
        <w:numPr>
          <w:ilvl w:val="0"/>
          <w:numId w:val="14"/>
        </w:numPr>
        <w:jc w:val="both"/>
      </w:pPr>
      <w:r w:rsidRPr="007A6D93">
        <w:t xml:space="preserve">Evaluate </w:t>
      </w:r>
      <w:r w:rsidR="005536B0">
        <w:t>Kamala Das</w:t>
      </w:r>
      <w:r w:rsidRPr="007A6D93">
        <w:t xml:space="preserve"> as a</w:t>
      </w:r>
      <w:r w:rsidR="005536B0">
        <w:t xml:space="preserve"> confessional poet with reference to her poem </w:t>
      </w:r>
      <w:r w:rsidR="005536B0">
        <w:rPr>
          <w:i/>
          <w:iCs/>
        </w:rPr>
        <w:t xml:space="preserve">An Introduction. </w:t>
      </w:r>
    </w:p>
    <w:p w14:paraId="52DEDCAF" w14:textId="5ADAD4BD" w:rsidR="00CC1BAA" w:rsidRPr="00CC1BAA" w:rsidRDefault="005536B0" w:rsidP="003025DA">
      <w:pPr>
        <w:pStyle w:val="NoSpacing"/>
        <w:numPr>
          <w:ilvl w:val="0"/>
          <w:numId w:val="14"/>
        </w:numPr>
        <w:jc w:val="both"/>
      </w:pPr>
      <w:r>
        <w:t xml:space="preserve">Discuss how Mulk Raj Anand highlights the problem of </w:t>
      </w:r>
      <w:r w:rsidRPr="007A6D93">
        <w:t>untouchability</w:t>
      </w:r>
      <w:r w:rsidR="00CC1BAA" w:rsidRPr="007A6D93">
        <w:t xml:space="preserve"> in India</w:t>
      </w:r>
      <w:r>
        <w:t xml:space="preserve"> in his novel </w:t>
      </w:r>
      <w:r>
        <w:rPr>
          <w:i/>
          <w:iCs/>
        </w:rPr>
        <w:t>Untouchable</w:t>
      </w:r>
      <w:r w:rsidR="00CC1BAA" w:rsidRPr="007A6D93">
        <w:t>.</w:t>
      </w:r>
    </w:p>
    <w:p w14:paraId="4AC51870" w14:textId="4230850E" w:rsidR="00CC1BAA" w:rsidRPr="007A6D93" w:rsidRDefault="00275B38" w:rsidP="003025DA">
      <w:pPr>
        <w:pStyle w:val="NoSpacing"/>
        <w:numPr>
          <w:ilvl w:val="0"/>
          <w:numId w:val="14"/>
        </w:numPr>
        <w:jc w:val="both"/>
      </w:pPr>
      <w:r>
        <w:t>Write</w:t>
      </w:r>
      <w:r w:rsidR="005536B0">
        <w:t xml:space="preserve"> an illustrative note on the theme of Gandhian resistance to the British rule in Raja Rao’s </w:t>
      </w:r>
      <w:proofErr w:type="spellStart"/>
      <w:r w:rsidR="00CC1BAA" w:rsidRPr="00233F43">
        <w:rPr>
          <w:i/>
        </w:rPr>
        <w:t>Kanthapura</w:t>
      </w:r>
      <w:proofErr w:type="spellEnd"/>
      <w:r w:rsidR="00CC1BAA" w:rsidRPr="007A6D93">
        <w:t>.</w:t>
      </w:r>
    </w:p>
    <w:p w14:paraId="06476BFD" w14:textId="7AEF00BA" w:rsidR="00CC1BAA" w:rsidRPr="007A6D93" w:rsidRDefault="0022451E" w:rsidP="003025DA">
      <w:pPr>
        <w:pStyle w:val="NoSpacing"/>
        <w:numPr>
          <w:ilvl w:val="0"/>
          <w:numId w:val="14"/>
        </w:numPr>
        <w:jc w:val="both"/>
      </w:pPr>
      <w:r>
        <w:t>Trace the transformation of the central character of Raju from a tourist guide to a spiritual guru in</w:t>
      </w:r>
      <w:r w:rsidR="00CC1BAA" w:rsidRPr="007A6D93">
        <w:t xml:space="preserve"> the novel </w:t>
      </w:r>
      <w:r w:rsidR="00CC1BAA" w:rsidRPr="00233F43">
        <w:rPr>
          <w:i/>
        </w:rPr>
        <w:t>The Guide</w:t>
      </w:r>
      <w:r w:rsidR="00CC1BAA" w:rsidRPr="007A6D93">
        <w:t>.</w:t>
      </w:r>
    </w:p>
    <w:p w14:paraId="7D068094" w14:textId="3DFBD01D" w:rsidR="00CC1BAA" w:rsidRDefault="00195B94" w:rsidP="003025DA">
      <w:pPr>
        <w:pStyle w:val="NoSpacing"/>
        <w:numPr>
          <w:ilvl w:val="0"/>
          <w:numId w:val="14"/>
        </w:numPr>
        <w:jc w:val="both"/>
      </w:pPr>
      <w:r>
        <w:t>Evaluate</w:t>
      </w:r>
      <w:r w:rsidR="00CC1BAA" w:rsidRPr="007A6D93">
        <w:t xml:space="preserve"> Nehru as an </w:t>
      </w:r>
      <w:proofErr w:type="gramStart"/>
      <w:r w:rsidRPr="007A6D93">
        <w:t>auto</w:t>
      </w:r>
      <w:r w:rsidR="0022451E">
        <w:t>-</w:t>
      </w:r>
      <w:r w:rsidRPr="007A6D93">
        <w:t>biographer</w:t>
      </w:r>
      <w:proofErr w:type="gramEnd"/>
      <w:r w:rsidR="00CC1BAA" w:rsidRPr="007A6D93">
        <w:t xml:space="preserve"> from </w:t>
      </w:r>
      <w:r w:rsidR="0022451E">
        <w:t>your</w:t>
      </w:r>
      <w:r w:rsidR="00CC1BAA" w:rsidRPr="007A6D93">
        <w:t xml:space="preserve"> </w:t>
      </w:r>
      <w:r w:rsidR="0022451E">
        <w:t xml:space="preserve">reading of the prescribed </w:t>
      </w:r>
      <w:r w:rsidR="00CC1BAA" w:rsidRPr="007A6D93">
        <w:t>portion</w:t>
      </w:r>
      <w:r w:rsidR="0022451E">
        <w:t xml:space="preserve">s of </w:t>
      </w:r>
      <w:r w:rsidR="0022451E" w:rsidRPr="0022451E">
        <w:rPr>
          <w:i/>
          <w:iCs/>
        </w:rPr>
        <w:t>Autobiography</w:t>
      </w:r>
      <w:r w:rsidR="0022451E">
        <w:t>.</w:t>
      </w:r>
      <w:r w:rsidR="00CC1BAA" w:rsidRPr="007A6D93">
        <w:t xml:space="preserve"> </w:t>
      </w:r>
    </w:p>
    <w:p w14:paraId="006BBBC9" w14:textId="400FB9EE" w:rsidR="0022451E" w:rsidRDefault="0022451E" w:rsidP="007A1A06">
      <w:pPr>
        <w:pStyle w:val="NoSpacing"/>
        <w:jc w:val="both"/>
      </w:pPr>
    </w:p>
    <w:p w14:paraId="7D7FAC64" w14:textId="2E58A6B6" w:rsidR="00CC1BAA" w:rsidRDefault="007A1A06" w:rsidP="007A1A06">
      <w:pPr>
        <w:pStyle w:val="NoSpacing"/>
        <w:jc w:val="center"/>
        <w:rPr>
          <w:bCs/>
          <w:sz w:val="22"/>
          <w:szCs w:val="22"/>
        </w:rPr>
      </w:pPr>
      <w:r>
        <w:rPr>
          <w:b/>
          <w:bCs/>
        </w:rPr>
        <w:t>***</w:t>
      </w:r>
    </w:p>
    <w:p w14:paraId="351C4188" w14:textId="77777777" w:rsidR="008E2F49" w:rsidRDefault="008E2F49" w:rsidP="007A1A06">
      <w:pPr>
        <w:pStyle w:val="NoSpacing"/>
        <w:jc w:val="both"/>
      </w:pPr>
    </w:p>
    <w:sectPr w:rsidR="008E2F49" w:rsidSect="00275B38">
      <w:pgSz w:w="16838" w:h="11906" w:orient="landscape"/>
      <w:pgMar w:top="426" w:right="395" w:bottom="284" w:left="426" w:header="708" w:footer="708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17CE7"/>
    <w:multiLevelType w:val="hybridMultilevel"/>
    <w:tmpl w:val="139805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D2C3D"/>
    <w:multiLevelType w:val="hybridMultilevel"/>
    <w:tmpl w:val="2EEC60C0"/>
    <w:lvl w:ilvl="0" w:tplc="DC3453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9561EA"/>
    <w:multiLevelType w:val="hybridMultilevel"/>
    <w:tmpl w:val="2FD67EA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453E44"/>
    <w:multiLevelType w:val="hybridMultilevel"/>
    <w:tmpl w:val="D540B4A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648D0"/>
    <w:multiLevelType w:val="hybridMultilevel"/>
    <w:tmpl w:val="582C0F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4057E"/>
    <w:multiLevelType w:val="hybridMultilevel"/>
    <w:tmpl w:val="99B88D0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AB7E00"/>
    <w:multiLevelType w:val="hybridMultilevel"/>
    <w:tmpl w:val="582C0FE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85AC5"/>
    <w:multiLevelType w:val="hybridMultilevel"/>
    <w:tmpl w:val="189EB2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E2540"/>
    <w:multiLevelType w:val="hybridMultilevel"/>
    <w:tmpl w:val="1398056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53849"/>
    <w:multiLevelType w:val="hybridMultilevel"/>
    <w:tmpl w:val="FC063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86D06"/>
    <w:multiLevelType w:val="hybridMultilevel"/>
    <w:tmpl w:val="DE6A2EF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425DE"/>
    <w:multiLevelType w:val="hybridMultilevel"/>
    <w:tmpl w:val="DE6A2E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00AD1"/>
    <w:multiLevelType w:val="hybridMultilevel"/>
    <w:tmpl w:val="408488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A259B5"/>
    <w:multiLevelType w:val="hybridMultilevel"/>
    <w:tmpl w:val="90A80FB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876938">
    <w:abstractNumId w:val="12"/>
  </w:num>
  <w:num w:numId="2" w16cid:durableId="608852284">
    <w:abstractNumId w:val="7"/>
  </w:num>
  <w:num w:numId="3" w16cid:durableId="655108917">
    <w:abstractNumId w:val="9"/>
  </w:num>
  <w:num w:numId="4" w16cid:durableId="766120574">
    <w:abstractNumId w:val="5"/>
  </w:num>
  <w:num w:numId="5" w16cid:durableId="1912544461">
    <w:abstractNumId w:val="2"/>
  </w:num>
  <w:num w:numId="6" w16cid:durableId="703097478">
    <w:abstractNumId w:val="1"/>
  </w:num>
  <w:num w:numId="7" w16cid:durableId="466318432">
    <w:abstractNumId w:val="3"/>
  </w:num>
  <w:num w:numId="8" w16cid:durableId="2113276166">
    <w:abstractNumId w:val="11"/>
  </w:num>
  <w:num w:numId="9" w16cid:durableId="2136826221">
    <w:abstractNumId w:val="13"/>
  </w:num>
  <w:num w:numId="10" w16cid:durableId="692538010">
    <w:abstractNumId w:val="6"/>
  </w:num>
  <w:num w:numId="11" w16cid:durableId="683046316">
    <w:abstractNumId w:val="0"/>
  </w:num>
  <w:num w:numId="12" w16cid:durableId="996955300">
    <w:abstractNumId w:val="10"/>
  </w:num>
  <w:num w:numId="13" w16cid:durableId="336662460">
    <w:abstractNumId w:val="4"/>
  </w:num>
  <w:num w:numId="14" w16cid:durableId="9557200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AA"/>
    <w:rsid w:val="001111C5"/>
    <w:rsid w:val="00195B94"/>
    <w:rsid w:val="0022451E"/>
    <w:rsid w:val="00275B38"/>
    <w:rsid w:val="003025DA"/>
    <w:rsid w:val="005536B0"/>
    <w:rsid w:val="007A1A06"/>
    <w:rsid w:val="00806E66"/>
    <w:rsid w:val="00850ADE"/>
    <w:rsid w:val="008E2F49"/>
    <w:rsid w:val="00C47C62"/>
    <w:rsid w:val="00CC1BAA"/>
    <w:rsid w:val="00F0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7580B"/>
  <w15:chartTrackingRefBased/>
  <w15:docId w15:val="{F0CE573C-6A2E-4836-AC60-E9085EB6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1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302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Sudhir Das</dc:creator>
  <cp:keywords/>
  <dc:description/>
  <cp:lastModifiedBy>Partha Pratim Kalita</cp:lastModifiedBy>
  <cp:revision>9</cp:revision>
  <cp:lastPrinted>2023-02-15T05:50:00Z</cp:lastPrinted>
  <dcterms:created xsi:type="dcterms:W3CDTF">2023-02-02T16:05:00Z</dcterms:created>
  <dcterms:modified xsi:type="dcterms:W3CDTF">2023-02-23T11:55:00Z</dcterms:modified>
</cp:coreProperties>
</file>