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b/>
          <w:b/>
          <w:bCs/>
          <w:szCs w:val="22"/>
          <w:lang w:eastAsia="en-IN"/>
        </w:rPr>
      </w:pPr>
      <w:r>
        <w:rPr>
          <w:rFonts w:eastAsia="Times New Roman" w:ascii="Times New Roman" w:hAnsi="Times New Roman"/>
          <w:b/>
          <w:bCs/>
          <w:szCs w:val="22"/>
          <w:lang w:eastAsia="en-IN"/>
        </w:rPr>
        <w:t xml:space="preserve">  </w:t>
      </w:r>
    </w:p>
    <w:p>
      <w:pPr>
        <w:pStyle w:val="Normal"/>
        <w:spacing w:lineRule="auto" w:line="240" w:before="0" w:after="0"/>
        <w:jc w:val="right"/>
        <w:rPr>
          <w:rFonts w:ascii="Cambria" w:hAnsi="Cambria" w:eastAsia="Times New Roman"/>
          <w:sz w:val="24"/>
          <w:szCs w:val="24"/>
          <w:lang w:eastAsia="en-IN"/>
        </w:rPr>
      </w:pPr>
      <w:r>
        <w:rPr>
          <w:rFonts w:eastAsia="Times New Roman" w:ascii="Times New Roman" w:hAnsi="Times New Roman"/>
          <w:b/>
          <w:bCs/>
          <w:szCs w:val="22"/>
          <w:lang w:eastAsia="en-IN"/>
        </w:rPr>
        <w:t xml:space="preserve">     </w:t>
      </w:r>
      <w:r>
        <w:rPr>
          <w:rFonts w:eastAsia="Times New Roman" w:ascii="Cambria" w:hAnsi="Cambria"/>
          <w:b/>
          <w:bCs/>
          <w:sz w:val="24"/>
          <w:szCs w:val="24"/>
          <w:lang w:eastAsia="en-IN"/>
        </w:rPr>
        <w:t>TU/CDOE</w:t>
      </w:r>
    </w:p>
    <w:p>
      <w:pPr>
        <w:pStyle w:val="Normal"/>
        <w:spacing w:lineRule="auto" w:line="240" w:before="0" w:after="0"/>
        <w:jc w:val="center"/>
        <w:rPr>
          <w:rFonts w:ascii="Cambria" w:hAnsi="Cambria" w:eastAsia="Times New Roman"/>
          <w:b/>
          <w:b/>
          <w:bCs/>
          <w:sz w:val="24"/>
          <w:szCs w:val="24"/>
          <w:lang w:eastAsia="en-IN"/>
        </w:rPr>
      </w:pPr>
      <w:r>
        <w:rPr>
          <w:rFonts w:eastAsia="Times New Roman" w:ascii="Cambria" w:hAnsi="Cambria"/>
          <w:b/>
          <w:bCs/>
          <w:sz w:val="24"/>
          <w:szCs w:val="24"/>
          <w:lang w:eastAsia="en-IN"/>
        </w:rPr>
        <w:t>TEZPUR UNIVERSITY</w:t>
      </w:r>
    </w:p>
    <w:p>
      <w:pPr>
        <w:pStyle w:val="Normal"/>
        <w:spacing w:lineRule="auto" w:line="240" w:before="0" w:after="0"/>
        <w:jc w:val="center"/>
        <w:rPr>
          <w:rFonts w:ascii="Cambria" w:hAnsi="Cambria" w:eastAsia="Times New Roman"/>
          <w:b/>
          <w:b/>
          <w:bCs/>
          <w:sz w:val="24"/>
          <w:szCs w:val="24"/>
          <w:lang w:eastAsia="en-IN"/>
        </w:rPr>
      </w:pPr>
      <w:r>
        <w:rPr>
          <w:rFonts w:eastAsia="Times New Roman" w:ascii="Cambria" w:hAnsi="Cambria"/>
          <w:b/>
          <w:bCs/>
          <w:sz w:val="24"/>
          <w:szCs w:val="24"/>
          <w:lang w:eastAsia="en-IN"/>
        </w:rPr>
        <w:t>SEMESTER END EXAMINATION (SPRING) 2021</w:t>
      </w:r>
    </w:p>
    <w:p>
      <w:pPr>
        <w:pStyle w:val="Normal"/>
        <w:spacing w:lineRule="auto" w:line="240" w:before="0" w:after="0"/>
        <w:jc w:val="center"/>
        <w:rPr>
          <w:rFonts w:ascii="Cambria" w:hAnsi="Cambria" w:eastAsia="Times New Roman"/>
          <w:b/>
          <w:b/>
          <w:bCs/>
          <w:sz w:val="24"/>
          <w:szCs w:val="24"/>
          <w:lang w:eastAsia="en-IN"/>
        </w:rPr>
      </w:pPr>
      <w:r>
        <w:rPr>
          <w:rFonts w:eastAsia="Times New Roman" w:ascii="Cambria" w:hAnsi="Cambria"/>
          <w:b/>
          <w:bCs/>
          <w:sz w:val="24"/>
          <w:szCs w:val="24"/>
          <w:lang w:eastAsia="en-IN"/>
        </w:rPr>
        <w:t>DRE 105: NEW ENERGY RESOURCES</w:t>
      </w:r>
    </w:p>
    <w:p>
      <w:pPr>
        <w:pStyle w:val="Normal"/>
        <w:spacing w:lineRule="auto" w:line="240" w:before="0" w:after="0"/>
        <w:jc w:val="center"/>
        <w:rPr>
          <w:rFonts w:ascii="Times New Roman" w:hAnsi="Times New Roman" w:eastAsia="Times New Roman"/>
          <w:b/>
          <w:b/>
          <w:bCs/>
          <w:sz w:val="10"/>
          <w:szCs w:val="10"/>
          <w:lang w:eastAsia="en-IN"/>
        </w:rPr>
      </w:pPr>
      <w:r>
        <w:rPr>
          <w:rFonts w:eastAsia="Times New Roman" w:ascii="Times New Roman" w:hAnsi="Times New Roman"/>
          <w:b/>
          <w:bCs/>
          <w:sz w:val="10"/>
          <w:szCs w:val="10"/>
          <w:lang w:eastAsia="en-IN"/>
        </w:rPr>
      </w:r>
    </w:p>
    <w:p>
      <w:pPr>
        <w:pStyle w:val="Normal"/>
        <w:spacing w:lineRule="auto" w:line="240" w:before="0" w:after="0"/>
        <w:ind w:left="284" w:right="-38" w:hanging="0"/>
        <w:rPr>
          <w:rFonts w:ascii="Cambria" w:hAnsi="Cambria" w:eastAsia="Times New Roman" w:asciiTheme="majorHAnsi" w:hAnsiTheme="majorHAnsi"/>
          <w:b/>
          <w:b/>
          <w:bCs/>
          <w:szCs w:val="22"/>
          <w:lang w:eastAsia="en-IN"/>
        </w:rPr>
      </w:pPr>
      <w:r>
        <w:rPr>
          <w:rFonts w:eastAsia="Times New Roman" w:ascii="Times New Roman" w:hAnsi="Times New Roman"/>
          <w:szCs w:val="22"/>
          <w:lang w:eastAsia="en-IN"/>
        </w:rPr>
        <w:t xml:space="preserve">                   </w:t>
      </w:r>
      <w:r>
        <w:rPr>
          <w:rFonts w:eastAsia="Times New Roman" w:ascii="Cambria" w:hAnsi="Cambria" w:asciiTheme="majorHAnsi" w:hAnsiTheme="majorHAnsi"/>
          <w:sz w:val="24"/>
          <w:szCs w:val="24"/>
          <w:lang w:eastAsia="en-IN"/>
        </w:rPr>
        <w:t>Time:</w:t>
      </w:r>
      <w:r>
        <w:rPr>
          <w:rFonts w:eastAsia="Times New Roman" w:ascii="Cambria" w:hAnsi="Cambria" w:asciiTheme="majorHAnsi" w:hAnsiTheme="majorHAnsi"/>
          <w:b/>
          <w:bCs/>
          <w:sz w:val="24"/>
          <w:szCs w:val="24"/>
          <w:lang w:eastAsia="en-IN"/>
        </w:rPr>
        <w:t>3 Hours</w:t>
        <w:tab/>
        <w:tab/>
        <w:tab/>
        <w:t xml:space="preserve">            </w:t>
      </w:r>
      <w:r>
        <w:rPr>
          <w:rFonts w:eastAsia="Times New Roman" w:ascii="Cambria" w:hAnsi="Cambria" w:asciiTheme="majorHAnsi" w:hAnsiTheme="majorHAnsi"/>
          <w:sz w:val="24"/>
          <w:szCs w:val="24"/>
          <w:lang w:eastAsia="en-IN"/>
        </w:rPr>
        <w:t>Total Marks:</w:t>
      </w:r>
      <w:r>
        <w:rPr>
          <w:rFonts w:eastAsia="Times New Roman" w:ascii="Cambria" w:hAnsi="Cambria" w:asciiTheme="majorHAnsi" w:hAnsiTheme="majorHAnsi"/>
          <w:b/>
          <w:bCs/>
          <w:sz w:val="24"/>
          <w:szCs w:val="24"/>
          <w:lang w:eastAsia="en-IN"/>
        </w:rPr>
        <w:t>70</w:t>
      </w:r>
    </w:p>
    <w:p>
      <w:pPr>
        <w:pStyle w:val="Normal"/>
        <w:spacing w:lineRule="auto" w:line="240" w:before="0" w:after="0"/>
        <w:ind w:left="284" w:right="410" w:hanging="0"/>
        <w:rPr>
          <w:rFonts w:ascii="Times New Roman" w:hAnsi="Times New Roman" w:eastAsia="Times New Roman"/>
          <w:b/>
          <w:b/>
          <w:bCs/>
          <w:sz w:val="12"/>
          <w:szCs w:val="12"/>
          <w:lang w:eastAsia="en-IN"/>
        </w:rPr>
      </w:pPr>
      <w:r>
        <w:rPr>
          <w:rFonts w:eastAsia="Times New Roman" w:ascii="Times New Roman" w:hAnsi="Times New Roman"/>
          <w:b/>
          <w:bCs/>
          <w:sz w:val="12"/>
          <w:szCs w:val="12"/>
          <w:lang w:eastAsia="en-IN"/>
        </w:rPr>
      </w:r>
    </w:p>
    <w:p>
      <w:pPr>
        <w:pStyle w:val="NoSpacing"/>
        <w:jc w:val="center"/>
        <w:rPr>
          <w:rFonts w:ascii="Cambria" w:hAnsi="Cambria" w:asciiTheme="majorHAnsi" w:hAnsiTheme="majorHAnsi"/>
          <w:i/>
          <w:i/>
          <w:iCs/>
          <w:sz w:val="24"/>
          <w:szCs w:val="32"/>
          <w:lang w:eastAsia="en-IN"/>
        </w:rPr>
      </w:pPr>
      <w:r>
        <w:rPr>
          <w:rFonts w:ascii="Cambria" w:hAnsi="Cambria" w:asciiTheme="majorHAnsi" w:hAnsiTheme="majorHAnsi"/>
          <w:i/>
          <w:iCs/>
          <w:sz w:val="24"/>
          <w:szCs w:val="32"/>
          <w:lang w:eastAsia="en-IN"/>
        </w:rPr>
        <w:t>The figures in the right-hand margin indicate marks for the individual question.</w:t>
      </w:r>
    </w:p>
    <w:p>
      <w:pPr>
        <w:pStyle w:val="NoSpacing"/>
        <w:jc w:val="center"/>
        <w:rPr>
          <w:rFonts w:ascii="Cambria" w:hAnsi="Cambria" w:asciiTheme="majorHAnsi" w:hAnsiTheme="majorHAnsi"/>
          <w:i/>
          <w:i/>
          <w:iCs/>
          <w:sz w:val="24"/>
          <w:szCs w:val="32"/>
          <w:lang w:eastAsia="en-IN"/>
        </w:rPr>
      </w:pPr>
      <w:r>
        <w:rPr>
          <w:rFonts w:ascii="Cambria" w:hAnsi="Cambria" w:asciiTheme="majorHAnsi" w:hAnsiTheme="majorHAnsi"/>
          <w:i/>
          <w:iCs/>
          <w:sz w:val="24"/>
          <w:szCs w:val="32"/>
          <w:lang w:eastAsia="en-IN"/>
        </w:rPr>
        <w:t>----------------------------------------------------------------------------------------------------</w:t>
      </w:r>
    </w:p>
    <w:p>
      <w:pPr>
        <w:pStyle w:val="NoSpacing"/>
        <w:jc w:val="both"/>
        <w:rPr>
          <w:rFonts w:ascii="Cambria" w:hAnsi="Cambria" w:asciiTheme="majorHAnsi" w:hAnsiTheme="majorHAnsi"/>
        </w:rPr>
      </w:pPr>
      <w:r>
        <w:rPr>
          <w:rFonts w:ascii="Cambria" w:hAnsi="Cambria" w:asciiTheme="majorHAnsi" w:hAnsiTheme="majorHAnsi"/>
        </w:rPr>
        <w:t>1.  Fill in the blanks with appropriate answer(s):</w:t>
        <w:tab/>
        <w:t xml:space="preserve">                                        1×5= 5</w:t>
      </w:r>
    </w:p>
    <w:p>
      <w:pPr>
        <w:pStyle w:val="NoSpacing"/>
        <w:jc w:val="both"/>
        <w:rPr>
          <w:rFonts w:ascii="Cambria" w:hAnsi="Cambria" w:asciiTheme="majorHAnsi" w:hAnsiTheme="majorHAnsi"/>
          <w:sz w:val="12"/>
          <w:szCs w:val="16"/>
          <w:lang w:val="en-US"/>
        </w:rPr>
      </w:pPr>
      <w:r>
        <w:rPr>
          <w:rFonts w:asciiTheme="majorHAnsi" w:hAnsiTheme="majorHAnsi" w:ascii="Cambria" w:hAnsi="Cambria"/>
          <w:sz w:val="12"/>
          <w:szCs w:val="16"/>
          <w:lang w:val="en-US"/>
        </w:rPr>
      </w:r>
    </w:p>
    <w:p>
      <w:pPr>
        <w:pStyle w:val="NoSpacing"/>
        <w:numPr>
          <w:ilvl w:val="0"/>
          <w:numId w:val="1"/>
        </w:numPr>
        <w:jc w:val="both"/>
        <w:rPr>
          <w:rFonts w:ascii="Cambria" w:hAnsi="Cambria" w:asciiTheme="majorHAnsi" w:hAnsiTheme="majorHAnsi"/>
          <w:lang w:val="en-US"/>
        </w:rPr>
      </w:pPr>
      <w:r>
        <w:rPr>
          <w:rFonts w:ascii="Cambria" w:hAnsi="Cambria" w:asciiTheme="majorHAnsi" w:hAnsiTheme="majorHAnsi"/>
          <w:lang w:val="en-US"/>
        </w:rPr>
        <w:t>Overall efficiency of power production using geothermal energy is around __________ %.</w:t>
      </w:r>
    </w:p>
    <w:p>
      <w:pPr>
        <w:pStyle w:val="NoSpacing"/>
        <w:numPr>
          <w:ilvl w:val="0"/>
          <w:numId w:val="1"/>
        </w:numPr>
        <w:jc w:val="both"/>
        <w:rPr>
          <w:rFonts w:ascii="Cambria" w:hAnsi="Cambria" w:asciiTheme="majorHAnsi" w:hAnsiTheme="majorHAnsi"/>
          <w:color w:val="000000"/>
        </w:rPr>
      </w:pPr>
      <w:r>
        <w:rPr>
          <w:rFonts w:ascii="Cambria" w:hAnsi="Cambria" w:asciiTheme="majorHAnsi" w:hAnsiTheme="majorHAnsi"/>
          <w:color w:val="000000" w:themeColor="text1"/>
        </w:rPr>
        <w:t>The energy density of ocean wave is</w:t>
      </w:r>
      <w:r>
        <w:rPr>
          <w:rFonts w:ascii="Cambria" w:hAnsi="Cambria" w:asciiTheme="majorHAnsi" w:hAnsiTheme="majorHAnsi"/>
        </w:rPr>
        <w:t xml:space="preserve"> expressed in ____.</w:t>
      </w:r>
    </w:p>
    <w:p>
      <w:pPr>
        <w:pStyle w:val="NoSpacing"/>
        <w:numPr>
          <w:ilvl w:val="0"/>
          <w:numId w:val="1"/>
        </w:numPr>
        <w:jc w:val="both"/>
        <w:rPr>
          <w:rFonts w:ascii="Cambria" w:hAnsi="Cambria" w:eastAsia="Times New Roman" w:asciiTheme="majorHAnsi" w:hAnsiTheme="majorHAnsi"/>
        </w:rPr>
      </w:pPr>
      <w:r>
        <w:rPr>
          <w:rFonts w:ascii="Cambria" w:hAnsi="Cambria" w:asciiTheme="majorHAnsi" w:hAnsiTheme="majorHAnsi"/>
        </w:rPr>
        <w:t>The phosphoric acid fuel cell can also be referred as the_____ generation of fuel cells.</w:t>
      </w:r>
    </w:p>
    <w:p>
      <w:pPr>
        <w:pStyle w:val="NoSpacing"/>
        <w:numPr>
          <w:ilvl w:val="0"/>
          <w:numId w:val="1"/>
        </w:numPr>
        <w:jc w:val="both"/>
        <w:rPr>
          <w:rFonts w:ascii="Cambria" w:hAnsi="Cambria" w:asciiTheme="majorHAnsi" w:hAnsiTheme="majorHAnsi"/>
          <w:lang w:val="en-US"/>
        </w:rPr>
      </w:pPr>
      <w:r>
        <w:rPr>
          <w:rFonts w:ascii="Cambria" w:hAnsi="Cambria" w:asciiTheme="majorHAnsi" w:hAnsiTheme="majorHAnsi"/>
        </w:rPr>
        <w:t>For harnessing tidal power, minimum average tidal range required is ___ to ___ metre.</w:t>
      </w:r>
    </w:p>
    <w:p>
      <w:pPr>
        <w:pStyle w:val="NoSpacing"/>
        <w:numPr>
          <w:ilvl w:val="0"/>
          <w:numId w:val="1"/>
        </w:numPr>
        <w:jc w:val="both"/>
        <w:rPr>
          <w:rFonts w:ascii="Cambria" w:hAnsi="Cambria" w:asciiTheme="majorHAnsi" w:hAnsiTheme="majorHAnsi"/>
        </w:rPr>
      </w:pPr>
      <w:r>
        <w:rPr>
          <w:rFonts w:ascii="Cambria" w:hAnsi="Cambria" w:asciiTheme="majorHAnsi" w:hAnsiTheme="majorHAnsi"/>
        </w:rPr>
        <w:t xml:space="preserve">Natural gas </w:t>
      </w:r>
      <w:r>
        <w:rPr>
          <w:rFonts w:ascii="Cambria" w:hAnsi="Cambria" w:asciiTheme="majorHAnsi" w:hAnsiTheme="majorHAnsi"/>
          <w:color w:val="000000"/>
        </w:rPr>
        <w:t>is a _______ (primary/ secondary) source of energy.</w:t>
      </w:r>
    </w:p>
    <w:p>
      <w:pPr>
        <w:pStyle w:val="NoSpacing"/>
        <w:jc w:val="both"/>
        <w:rPr>
          <w:rFonts w:ascii="Cambria" w:hAnsi="Cambria" w:asciiTheme="majorHAnsi" w:hAnsiTheme="majorHAnsi"/>
          <w:lang w:val="en-US"/>
        </w:rPr>
      </w:pPr>
      <w:r>
        <w:rPr>
          <w:rFonts w:asciiTheme="majorHAnsi" w:hAnsiTheme="majorHAnsi" w:ascii="Cambria" w:hAnsi="Cambria"/>
          <w:lang w:val="en-US"/>
        </w:rPr>
      </w:r>
    </w:p>
    <w:p>
      <w:pPr>
        <w:pStyle w:val="NoSpacing"/>
        <w:jc w:val="both"/>
        <w:rPr>
          <w:rFonts w:ascii="Cambria" w:hAnsi="Cambria" w:asciiTheme="majorHAnsi" w:hAnsiTheme="majorHAnsi"/>
        </w:rPr>
      </w:pPr>
      <w:r>
        <w:rPr>
          <w:rFonts w:ascii="Cambria" w:hAnsi="Cambria" w:asciiTheme="majorHAnsi" w:hAnsiTheme="majorHAnsi"/>
        </w:rPr>
        <w:t xml:space="preserve">2.  State True or False for the following statements and correct the false </w:t>
      </w:r>
    </w:p>
    <w:p>
      <w:pPr>
        <w:pStyle w:val="NoSpacing"/>
        <w:jc w:val="both"/>
        <w:rPr>
          <w:rFonts w:ascii="Cambria" w:hAnsi="Cambria" w:asciiTheme="majorHAnsi" w:hAnsiTheme="majorHAnsi"/>
        </w:rPr>
      </w:pPr>
      <w:r>
        <w:rPr>
          <w:rFonts w:ascii="Cambria" w:hAnsi="Cambria" w:asciiTheme="majorHAnsi" w:hAnsiTheme="majorHAnsi"/>
        </w:rPr>
        <w:t xml:space="preserve">     </w:t>
      </w:r>
      <w:r>
        <w:rPr>
          <w:rFonts w:ascii="Cambria" w:hAnsi="Cambria" w:asciiTheme="majorHAnsi" w:hAnsiTheme="majorHAnsi"/>
        </w:rPr>
        <w:t>statement(s), if any:                                                                                                 2×5= 10</w:t>
      </w:r>
    </w:p>
    <w:p>
      <w:pPr>
        <w:pStyle w:val="NoSpacing"/>
        <w:jc w:val="both"/>
        <w:rPr>
          <w:rFonts w:ascii="Cambria" w:hAnsi="Cambria" w:asciiTheme="majorHAnsi" w:hAnsiTheme="majorHAnsi"/>
          <w:sz w:val="12"/>
          <w:szCs w:val="16"/>
        </w:rPr>
      </w:pPr>
      <w:r>
        <w:rPr>
          <w:rFonts w:asciiTheme="majorHAnsi" w:hAnsiTheme="majorHAnsi" w:ascii="Cambria" w:hAnsi="Cambria"/>
          <w:sz w:val="12"/>
          <w:szCs w:val="16"/>
        </w:rPr>
      </w:r>
    </w:p>
    <w:p>
      <w:pPr>
        <w:pStyle w:val="NoSpacing"/>
        <w:numPr>
          <w:ilvl w:val="0"/>
          <w:numId w:val="2"/>
        </w:numPr>
        <w:jc w:val="both"/>
        <w:rPr>
          <w:rFonts w:ascii="Cambria" w:hAnsi="Cambria" w:eastAsia="Times New Roman" w:asciiTheme="majorHAnsi" w:hAnsiTheme="majorHAnsi"/>
        </w:rPr>
      </w:pPr>
      <w:r>
        <w:rPr>
          <w:rFonts w:ascii="Cambria" w:hAnsi="Cambria" w:asciiTheme="majorHAnsi" w:hAnsiTheme="majorHAnsi"/>
        </w:rPr>
        <w:t>Major source of biodiesel is cereal based crops.</w:t>
      </w:r>
    </w:p>
    <w:p>
      <w:pPr>
        <w:pStyle w:val="NoSpacing"/>
        <w:numPr>
          <w:ilvl w:val="0"/>
          <w:numId w:val="2"/>
        </w:numPr>
        <w:jc w:val="both"/>
        <w:rPr>
          <w:rFonts w:ascii="Cambria" w:hAnsi="Cambria" w:eastAsia="Times New Roman" w:asciiTheme="majorHAnsi" w:hAnsiTheme="majorHAnsi"/>
        </w:rPr>
      </w:pPr>
      <w:r>
        <w:rPr>
          <w:rFonts w:ascii="Cambria" w:hAnsi="Cambria" w:asciiTheme="majorHAnsi" w:hAnsiTheme="majorHAnsi"/>
        </w:rPr>
        <w:t xml:space="preserve">Potable water can be a </w:t>
      </w:r>
      <w:r>
        <w:rPr>
          <w:rFonts w:ascii="Cambria" w:hAnsi="Cambria" w:asciiTheme="majorHAnsi" w:hAnsiTheme="majorHAnsi"/>
          <w:bCs/>
        </w:rPr>
        <w:t>secondary benefit of OTEC system.</w:t>
      </w:r>
    </w:p>
    <w:p>
      <w:pPr>
        <w:pStyle w:val="NoSpacing"/>
        <w:numPr>
          <w:ilvl w:val="0"/>
          <w:numId w:val="2"/>
        </w:numPr>
        <w:jc w:val="both"/>
        <w:rPr>
          <w:rFonts w:ascii="Cambria" w:hAnsi="Cambria" w:asciiTheme="majorHAnsi" w:hAnsiTheme="majorHAnsi"/>
        </w:rPr>
      </w:pPr>
      <w:r>
        <w:rPr>
          <w:rFonts w:ascii="Cambria" w:hAnsi="Cambria" w:asciiTheme="majorHAnsi" w:hAnsiTheme="majorHAnsi"/>
        </w:rPr>
        <w:t xml:space="preserve">SMES can store only the reactive power from the power supply or distribution grid. </w:t>
      </w:r>
    </w:p>
    <w:p>
      <w:pPr>
        <w:pStyle w:val="NoSpacing"/>
        <w:numPr>
          <w:ilvl w:val="0"/>
          <w:numId w:val="2"/>
        </w:numPr>
        <w:jc w:val="both"/>
        <w:rPr>
          <w:rFonts w:ascii="Cambria" w:hAnsi="Cambria" w:asciiTheme="majorHAnsi" w:hAnsiTheme="majorHAnsi"/>
        </w:rPr>
      </w:pPr>
      <w:r>
        <w:rPr>
          <w:rFonts w:ascii="Cambria" w:hAnsi="Cambria" w:asciiTheme="majorHAnsi" w:hAnsiTheme="majorHAnsi"/>
        </w:rPr>
        <w:t>The SI unit of energy is Calorie</w:t>
      </w:r>
      <w:r>
        <w:rPr>
          <w:rFonts w:ascii="Cambria" w:hAnsi="Cambria" w:asciiTheme="majorHAnsi" w:hAnsiTheme="majorHAnsi"/>
          <w:b/>
        </w:rPr>
        <w:t>.</w:t>
      </w:r>
    </w:p>
    <w:p>
      <w:pPr>
        <w:pStyle w:val="NoSpacing"/>
        <w:numPr>
          <w:ilvl w:val="0"/>
          <w:numId w:val="2"/>
        </w:numPr>
        <w:jc w:val="both"/>
        <w:rPr>
          <w:rFonts w:ascii="Cambria" w:hAnsi="Cambria" w:asciiTheme="majorHAnsi" w:hAnsiTheme="majorHAnsi"/>
        </w:rPr>
      </w:pPr>
      <w:r>
        <w:rPr>
          <w:rFonts w:ascii="Cambria" w:hAnsi="Cambria" w:asciiTheme="majorHAnsi" w:hAnsiTheme="majorHAnsi"/>
        </w:rPr>
        <w:t xml:space="preserve">Hydrogen liquefies at a temperature of - 253 </w:t>
      </w:r>
      <w:r>
        <w:rPr>
          <w:rFonts w:ascii="Cambria" w:hAnsi="Cambria" w:asciiTheme="majorHAnsi" w:hAnsiTheme="majorHAnsi"/>
          <w:vertAlign w:val="superscript"/>
        </w:rPr>
        <w:t>o</w:t>
      </w:r>
      <w:r>
        <w:rPr>
          <w:rFonts w:ascii="Cambria" w:hAnsi="Cambria" w:asciiTheme="majorHAnsi" w:hAnsiTheme="majorHAnsi"/>
        </w:rPr>
        <w:t>K.</w:t>
      </w:r>
    </w:p>
    <w:p>
      <w:pPr>
        <w:pStyle w:val="NoSpacing"/>
        <w:jc w:val="both"/>
        <w:rPr>
          <w:rFonts w:ascii="Cambria" w:hAnsi="Cambria" w:asciiTheme="majorHAnsi" w:hAnsiTheme="majorHAnsi"/>
        </w:rPr>
      </w:pPr>
      <w:r>
        <w:rPr>
          <w:rFonts w:asciiTheme="majorHAnsi" w:hAnsiTheme="majorHAnsi" w:ascii="Cambria" w:hAnsi="Cambria"/>
        </w:rPr>
      </w:r>
    </w:p>
    <w:tbl>
      <w:tblPr>
        <w:tblW w:w="779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425"/>
        <w:gridCol w:w="7371"/>
      </w:tblGrid>
      <w:tr>
        <w:trPr>
          <w:trHeight w:val="690" w:hRule="atLeast"/>
        </w:trPr>
        <w:tc>
          <w:tcPr>
            <w:tcW w:w="425" w:type="dxa"/>
            <w:tcBorders/>
          </w:tcPr>
          <w:p>
            <w:pPr>
              <w:pStyle w:val="NoSpacing"/>
              <w:widowControl w:val="false"/>
              <w:jc w:val="both"/>
              <w:rPr>
                <w:rFonts w:ascii="Cambria" w:hAnsi="Cambria" w:asciiTheme="majorHAnsi" w:hAnsiTheme="majorHAnsi"/>
              </w:rPr>
            </w:pPr>
            <w:r>
              <w:rPr>
                <w:rFonts w:ascii="Cambria" w:hAnsi="Cambria" w:asciiTheme="majorHAnsi" w:hAnsiTheme="majorHAnsi"/>
              </w:rPr>
              <w:t xml:space="preserve">3.    </w:t>
            </w:r>
          </w:p>
        </w:tc>
        <w:tc>
          <w:tcPr>
            <w:tcW w:w="7371" w:type="dxa"/>
            <w:tcBorders/>
          </w:tcPr>
          <w:p>
            <w:pPr>
              <w:pStyle w:val="NoSpacing"/>
              <w:widowControl w:val="false"/>
              <w:jc w:val="both"/>
              <w:rPr>
                <w:rFonts w:ascii="Cambria" w:hAnsi="Cambria" w:asciiTheme="majorHAnsi" w:hAnsiTheme="majorHAnsi"/>
              </w:rPr>
            </w:pPr>
            <w:r>
              <w:rPr>
                <w:rFonts w:ascii="Cambria" w:hAnsi="Cambria" w:asciiTheme="majorHAnsi" w:hAnsiTheme="majorHAnsi"/>
              </w:rPr>
              <w:t xml:space="preserve">Mention the critical factors to be considered for assessing viability of an ocean thermal energy conversion system. Briefly explain the working principles of different types of ocean thermal energy conversion system.              </w:t>
            </w:r>
          </w:p>
          <w:p>
            <w:pPr>
              <w:pStyle w:val="NoSpacing"/>
              <w:widowControl w:val="false"/>
              <w:jc w:val="right"/>
              <w:rPr>
                <w:rFonts w:ascii="Cambria" w:hAnsi="Cambria" w:asciiTheme="majorHAnsi" w:hAnsiTheme="majorHAnsi"/>
                <w:bCs/>
              </w:rPr>
            </w:pPr>
            <w:r>
              <w:rPr>
                <w:rFonts w:ascii="Cambria" w:hAnsi="Cambria" w:asciiTheme="majorHAnsi" w:hAnsiTheme="majorHAnsi"/>
              </w:rPr>
              <w:t>3+7= 10</w:t>
            </w:r>
          </w:p>
        </w:tc>
      </w:tr>
      <w:tr>
        <w:trPr>
          <w:trHeight w:val="690" w:hRule="atLeast"/>
        </w:trPr>
        <w:tc>
          <w:tcPr>
            <w:tcW w:w="425" w:type="dxa"/>
            <w:tcBorders/>
          </w:tcPr>
          <w:p>
            <w:pPr>
              <w:pStyle w:val="NoSpacing"/>
              <w:widowControl w:val="false"/>
              <w:jc w:val="both"/>
              <w:rPr>
                <w:rFonts w:ascii="Cambria" w:hAnsi="Cambria" w:asciiTheme="majorHAnsi" w:hAnsiTheme="majorHAnsi"/>
              </w:rPr>
            </w:pPr>
            <w:r>
              <w:rPr>
                <w:rFonts w:ascii="Cambria" w:hAnsi="Cambria" w:asciiTheme="majorHAnsi" w:hAnsiTheme="majorHAnsi"/>
              </w:rPr>
              <w:t xml:space="preserve">4.    </w:t>
            </w:r>
          </w:p>
        </w:tc>
        <w:tc>
          <w:tcPr>
            <w:tcW w:w="7371" w:type="dxa"/>
            <w:tcBorders/>
          </w:tcPr>
          <w:p>
            <w:pPr>
              <w:pStyle w:val="NoSpacing"/>
              <w:widowControl w:val="false"/>
              <w:jc w:val="both"/>
              <w:rPr>
                <w:rFonts w:ascii="Cambria" w:hAnsi="Cambria" w:asciiTheme="majorHAnsi" w:hAnsiTheme="majorHAnsi"/>
              </w:rPr>
            </w:pPr>
            <w:r>
              <w:rPr>
                <w:rFonts w:ascii="Cambria" w:hAnsi="Cambria" w:asciiTheme="majorHAnsi" w:hAnsiTheme="majorHAnsi"/>
              </w:rPr>
              <w:t>Explain global warming and its implications. Also, suggest some corrective measures for mitigating adverse effect of global warming.                    6+4=10</w:t>
            </w:r>
          </w:p>
        </w:tc>
      </w:tr>
      <w:tr>
        <w:trPr>
          <w:trHeight w:val="678" w:hRule="atLeast"/>
        </w:trPr>
        <w:tc>
          <w:tcPr>
            <w:tcW w:w="425" w:type="dxa"/>
            <w:tcBorders/>
          </w:tcPr>
          <w:p>
            <w:pPr>
              <w:pStyle w:val="NoSpacing"/>
              <w:widowControl w:val="false"/>
              <w:jc w:val="both"/>
              <w:rPr>
                <w:rFonts w:ascii="Cambria" w:hAnsi="Cambria" w:asciiTheme="majorHAnsi" w:hAnsiTheme="majorHAnsi"/>
              </w:rPr>
            </w:pPr>
            <w:r>
              <w:rPr>
                <w:rFonts w:ascii="Cambria" w:hAnsi="Cambria" w:asciiTheme="majorHAnsi" w:hAnsiTheme="majorHAnsi"/>
              </w:rPr>
              <w:t xml:space="preserve">5.  </w:t>
            </w:r>
          </w:p>
        </w:tc>
        <w:tc>
          <w:tcPr>
            <w:tcW w:w="7371" w:type="dxa"/>
            <w:tcBorders/>
          </w:tcPr>
          <w:p>
            <w:pPr>
              <w:pStyle w:val="NoSpacing"/>
              <w:widowControl w:val="false"/>
              <w:jc w:val="both"/>
              <w:rPr>
                <w:rFonts w:ascii="Cambria" w:hAnsi="Cambria" w:eastAsia="Times New Roman" w:asciiTheme="majorHAnsi" w:hAnsiTheme="majorHAnsi"/>
                <w:color w:val="000000" w:themeColor="text1"/>
                <w:lang w:eastAsia="en-IN"/>
              </w:rPr>
            </w:pPr>
            <w:r>
              <w:rPr>
                <w:rFonts w:ascii="Cambria" w:hAnsi="Cambria" w:asciiTheme="majorHAnsi" w:hAnsiTheme="majorHAnsi"/>
                <w:color w:val="000000" w:themeColor="text1"/>
                <w:lang w:eastAsia="en-IN"/>
              </w:rPr>
              <w:t xml:space="preserve">Mention major components of a tidal power plant. Describe different types of tidal power plant highlighting their features.                                               </w:t>
            </w:r>
          </w:p>
          <w:p>
            <w:pPr>
              <w:pStyle w:val="NoSpacing"/>
              <w:widowControl w:val="false"/>
              <w:jc w:val="right"/>
              <w:rPr>
                <w:rFonts w:ascii="Cambria" w:hAnsi="Cambria" w:eastAsia="Times New Roman" w:asciiTheme="majorHAnsi" w:hAnsiTheme="majorHAnsi"/>
                <w:color w:val="000000" w:themeColor="text1"/>
                <w:lang w:eastAsia="en-IN"/>
              </w:rPr>
            </w:pPr>
            <w:r>
              <w:rPr>
                <w:rFonts w:ascii="Cambria" w:hAnsi="Cambria" w:asciiTheme="majorHAnsi" w:hAnsiTheme="majorHAnsi"/>
                <w:color w:val="000000" w:themeColor="text1"/>
                <w:lang w:eastAsia="en-IN"/>
              </w:rPr>
              <w:t>3+7= 10</w:t>
            </w:r>
          </w:p>
        </w:tc>
      </w:tr>
    </w:tbl>
    <w:p>
      <w:pPr>
        <w:pStyle w:val="NoSpacing"/>
        <w:jc w:val="both"/>
        <w:rPr>
          <w:rFonts w:ascii="Cambria" w:hAnsi="Cambria" w:asciiTheme="majorHAnsi" w:hAnsiTheme="majorHAnsi"/>
          <w:sz w:val="10"/>
          <w:szCs w:val="14"/>
        </w:rPr>
      </w:pPr>
      <w:r>
        <w:rPr>
          <w:rFonts w:ascii="Cambria" w:hAnsi="Cambria" w:asciiTheme="majorHAnsi" w:hAnsiTheme="majorHAnsi"/>
        </w:rPr>
        <w:t xml:space="preserve"> </w:t>
      </w:r>
    </w:p>
    <w:p>
      <w:pPr>
        <w:pStyle w:val="NoSpacing"/>
        <w:jc w:val="right"/>
        <w:rPr>
          <w:rFonts w:ascii="Cambria" w:hAnsi="Cambria" w:asciiTheme="majorHAnsi" w:hAnsiTheme="majorHAnsi"/>
          <w:b/>
          <w:b/>
          <w:bCs/>
        </w:rPr>
      </w:pPr>
      <w:r>
        <w:rPr>
          <w:rFonts w:ascii="Cambria" w:hAnsi="Cambria" w:asciiTheme="majorHAnsi" w:hAnsiTheme="majorHAnsi"/>
        </w:rPr>
        <w:t xml:space="preserve"> </w:t>
      </w:r>
    </w:p>
    <w:p>
      <w:pPr>
        <w:pStyle w:val="Normal"/>
        <w:spacing w:lineRule="auto" w:line="240" w:before="0" w:after="0"/>
        <w:jc w:val="right"/>
        <w:rPr>
          <w:rFonts w:ascii="Cambria" w:hAnsi="Cambria" w:eastAsia="Times New Roman"/>
          <w:sz w:val="24"/>
          <w:szCs w:val="24"/>
          <w:lang w:eastAsia="en-IN"/>
        </w:rPr>
      </w:pPr>
      <w:r>
        <w:rPr>
          <w:rFonts w:eastAsia="Times New Roman" w:ascii="Cambria" w:hAnsi="Cambria"/>
          <w:b/>
          <w:bCs/>
          <w:sz w:val="24"/>
          <w:szCs w:val="24"/>
          <w:lang w:eastAsia="en-IN"/>
        </w:rPr>
        <w:t>TU/CDOE</w:t>
      </w:r>
    </w:p>
    <w:p>
      <w:pPr>
        <w:pStyle w:val="Normal"/>
        <w:spacing w:lineRule="auto" w:line="240" w:before="0" w:after="0"/>
        <w:jc w:val="center"/>
        <w:rPr>
          <w:rFonts w:ascii="Cambria" w:hAnsi="Cambria" w:eastAsia="Times New Roman"/>
          <w:b/>
          <w:b/>
          <w:bCs/>
          <w:sz w:val="24"/>
          <w:szCs w:val="24"/>
          <w:lang w:eastAsia="en-IN"/>
        </w:rPr>
      </w:pPr>
      <w:r>
        <w:rPr>
          <w:rFonts w:eastAsia="Times New Roman" w:ascii="Cambria" w:hAnsi="Cambria"/>
          <w:b/>
          <w:bCs/>
          <w:sz w:val="24"/>
          <w:szCs w:val="24"/>
          <w:lang w:eastAsia="en-IN"/>
        </w:rPr>
        <w:t>TEZPUR UNIVERSITY</w:t>
      </w:r>
    </w:p>
    <w:p>
      <w:pPr>
        <w:pStyle w:val="Normal"/>
        <w:spacing w:lineRule="auto" w:line="240" w:before="0" w:after="0"/>
        <w:jc w:val="center"/>
        <w:rPr>
          <w:rFonts w:ascii="Cambria" w:hAnsi="Cambria" w:eastAsia="Times New Roman"/>
          <w:b/>
          <w:b/>
          <w:bCs/>
          <w:sz w:val="24"/>
          <w:szCs w:val="24"/>
          <w:lang w:eastAsia="en-IN"/>
        </w:rPr>
      </w:pPr>
      <w:r>
        <w:rPr>
          <w:rFonts w:eastAsia="Times New Roman" w:ascii="Cambria" w:hAnsi="Cambria"/>
          <w:b/>
          <w:bCs/>
          <w:sz w:val="24"/>
          <w:szCs w:val="24"/>
          <w:lang w:eastAsia="en-IN"/>
        </w:rPr>
        <w:t>SEMESTER END EXAMINATION (SPRING) 2021</w:t>
      </w:r>
    </w:p>
    <w:p>
      <w:pPr>
        <w:pStyle w:val="Normal"/>
        <w:spacing w:lineRule="auto" w:line="240" w:before="0" w:after="0"/>
        <w:jc w:val="center"/>
        <w:rPr>
          <w:rFonts w:ascii="Cambria" w:hAnsi="Cambria" w:eastAsia="Times New Roman"/>
          <w:b/>
          <w:b/>
          <w:bCs/>
          <w:sz w:val="24"/>
          <w:szCs w:val="24"/>
          <w:lang w:eastAsia="en-IN"/>
        </w:rPr>
      </w:pPr>
      <w:r>
        <w:rPr>
          <w:rFonts w:eastAsia="Times New Roman" w:ascii="Cambria" w:hAnsi="Cambria"/>
          <w:b/>
          <w:bCs/>
          <w:sz w:val="24"/>
          <w:szCs w:val="24"/>
          <w:lang w:eastAsia="en-IN"/>
        </w:rPr>
        <w:t>DRE 105: NEW ENERGY RESOURCES</w:t>
      </w:r>
    </w:p>
    <w:p>
      <w:pPr>
        <w:pStyle w:val="Normal"/>
        <w:spacing w:lineRule="auto" w:line="240" w:before="0" w:after="0"/>
        <w:jc w:val="center"/>
        <w:rPr>
          <w:rFonts w:ascii="Times New Roman" w:hAnsi="Times New Roman" w:eastAsia="Times New Roman"/>
          <w:b/>
          <w:b/>
          <w:bCs/>
          <w:sz w:val="10"/>
          <w:szCs w:val="10"/>
          <w:lang w:eastAsia="en-IN"/>
        </w:rPr>
      </w:pPr>
      <w:r>
        <w:rPr>
          <w:rFonts w:eastAsia="Times New Roman" w:ascii="Times New Roman" w:hAnsi="Times New Roman"/>
          <w:b/>
          <w:bCs/>
          <w:sz w:val="10"/>
          <w:szCs w:val="10"/>
          <w:lang w:eastAsia="en-IN"/>
        </w:rPr>
      </w:r>
    </w:p>
    <w:p>
      <w:pPr>
        <w:pStyle w:val="Normal"/>
        <w:spacing w:lineRule="auto" w:line="240" w:before="0" w:after="0"/>
        <w:ind w:left="284" w:right="-38" w:hanging="0"/>
        <w:rPr>
          <w:rFonts w:ascii="Cambria" w:hAnsi="Cambria" w:eastAsia="Times New Roman" w:asciiTheme="majorHAnsi" w:hAnsiTheme="majorHAnsi"/>
          <w:b/>
          <w:b/>
          <w:bCs/>
          <w:sz w:val="24"/>
          <w:szCs w:val="24"/>
          <w:lang w:eastAsia="en-IN"/>
        </w:rPr>
      </w:pPr>
      <w:r>
        <w:rPr>
          <w:rFonts w:eastAsia="Times New Roman" w:ascii="Times New Roman" w:hAnsi="Times New Roman"/>
          <w:szCs w:val="22"/>
          <w:lang w:eastAsia="en-IN"/>
        </w:rPr>
        <w:t xml:space="preserve">                   </w:t>
      </w:r>
      <w:r>
        <w:rPr>
          <w:rFonts w:eastAsia="Times New Roman" w:ascii="Cambria" w:hAnsi="Cambria" w:asciiTheme="majorHAnsi" w:hAnsiTheme="majorHAnsi"/>
          <w:sz w:val="24"/>
          <w:szCs w:val="24"/>
          <w:lang w:eastAsia="en-IN"/>
        </w:rPr>
        <w:t>Time:</w:t>
      </w:r>
      <w:r>
        <w:rPr>
          <w:rFonts w:eastAsia="Times New Roman" w:ascii="Cambria" w:hAnsi="Cambria" w:asciiTheme="majorHAnsi" w:hAnsiTheme="majorHAnsi"/>
          <w:b/>
          <w:bCs/>
          <w:sz w:val="24"/>
          <w:szCs w:val="24"/>
          <w:lang w:eastAsia="en-IN"/>
        </w:rPr>
        <w:t>3 Hours</w:t>
        <w:tab/>
        <w:tab/>
        <w:tab/>
        <w:t xml:space="preserve">            </w:t>
      </w:r>
      <w:r>
        <w:rPr>
          <w:rFonts w:eastAsia="Times New Roman" w:ascii="Cambria" w:hAnsi="Cambria" w:asciiTheme="majorHAnsi" w:hAnsiTheme="majorHAnsi"/>
          <w:sz w:val="24"/>
          <w:szCs w:val="24"/>
          <w:lang w:eastAsia="en-IN"/>
        </w:rPr>
        <w:t>Total Marks:</w:t>
      </w:r>
      <w:r>
        <w:rPr>
          <w:rFonts w:eastAsia="Times New Roman" w:ascii="Cambria" w:hAnsi="Cambria" w:asciiTheme="majorHAnsi" w:hAnsiTheme="majorHAnsi"/>
          <w:b/>
          <w:bCs/>
          <w:sz w:val="24"/>
          <w:szCs w:val="24"/>
          <w:lang w:eastAsia="en-IN"/>
        </w:rPr>
        <w:t>70</w:t>
      </w:r>
    </w:p>
    <w:p>
      <w:pPr>
        <w:pStyle w:val="Normal"/>
        <w:spacing w:lineRule="auto" w:line="240" w:before="0" w:after="0"/>
        <w:ind w:left="284" w:right="410" w:hanging="0"/>
        <w:rPr>
          <w:rFonts w:ascii="Times New Roman" w:hAnsi="Times New Roman" w:eastAsia="Times New Roman"/>
          <w:b/>
          <w:b/>
          <w:bCs/>
          <w:sz w:val="12"/>
          <w:szCs w:val="12"/>
          <w:lang w:eastAsia="en-IN"/>
        </w:rPr>
      </w:pPr>
      <w:r>
        <w:rPr>
          <w:rFonts w:eastAsia="Times New Roman" w:ascii="Times New Roman" w:hAnsi="Times New Roman"/>
          <w:b/>
          <w:bCs/>
          <w:sz w:val="12"/>
          <w:szCs w:val="12"/>
          <w:lang w:eastAsia="en-IN"/>
        </w:rPr>
      </w:r>
    </w:p>
    <w:p>
      <w:pPr>
        <w:pStyle w:val="NoSpacing"/>
        <w:jc w:val="center"/>
        <w:rPr>
          <w:rFonts w:ascii="Cambria" w:hAnsi="Cambria" w:asciiTheme="majorHAnsi" w:hAnsiTheme="majorHAnsi"/>
          <w:i/>
          <w:i/>
          <w:iCs/>
          <w:sz w:val="24"/>
          <w:szCs w:val="32"/>
          <w:lang w:eastAsia="en-IN"/>
        </w:rPr>
      </w:pPr>
      <w:r>
        <w:rPr>
          <w:rFonts w:ascii="Cambria" w:hAnsi="Cambria" w:asciiTheme="majorHAnsi" w:hAnsiTheme="majorHAnsi"/>
          <w:i/>
          <w:iCs/>
          <w:sz w:val="24"/>
          <w:szCs w:val="32"/>
          <w:lang w:eastAsia="en-IN"/>
        </w:rPr>
        <w:t>The figures in the right-hand margin indicate marks for the individual question.</w:t>
      </w:r>
    </w:p>
    <w:p>
      <w:pPr>
        <w:pStyle w:val="NoSpacing"/>
        <w:jc w:val="center"/>
        <w:rPr>
          <w:rFonts w:ascii="Cambria" w:hAnsi="Cambria" w:asciiTheme="majorHAnsi" w:hAnsiTheme="majorHAnsi"/>
          <w:i/>
          <w:i/>
          <w:iCs/>
          <w:sz w:val="24"/>
          <w:szCs w:val="32"/>
          <w:lang w:eastAsia="en-IN"/>
        </w:rPr>
      </w:pPr>
      <w:r>
        <w:rPr>
          <w:rFonts w:ascii="Cambria" w:hAnsi="Cambria" w:asciiTheme="majorHAnsi" w:hAnsiTheme="majorHAnsi"/>
          <w:i/>
          <w:iCs/>
          <w:sz w:val="24"/>
          <w:szCs w:val="32"/>
          <w:lang w:eastAsia="en-IN"/>
        </w:rPr>
        <w:t>----------------------------------------------------------------------------------------------------</w:t>
      </w:r>
    </w:p>
    <w:p>
      <w:pPr>
        <w:pStyle w:val="NoSpacing"/>
        <w:jc w:val="both"/>
        <w:rPr>
          <w:rFonts w:ascii="Cambria" w:hAnsi="Cambria" w:asciiTheme="majorHAnsi" w:hAnsiTheme="majorHAnsi"/>
        </w:rPr>
      </w:pPr>
      <w:r>
        <w:rPr>
          <w:rFonts w:ascii="Cambria" w:hAnsi="Cambria" w:asciiTheme="majorHAnsi" w:hAnsiTheme="majorHAnsi"/>
        </w:rPr>
        <w:t>1.  Fill in the blanks with appropriate answer(s):</w:t>
        <w:tab/>
        <w:t xml:space="preserve">                                        1×5= 5</w:t>
      </w:r>
    </w:p>
    <w:p>
      <w:pPr>
        <w:pStyle w:val="NoSpacing"/>
        <w:jc w:val="both"/>
        <w:rPr>
          <w:rFonts w:ascii="Cambria" w:hAnsi="Cambria" w:asciiTheme="majorHAnsi" w:hAnsiTheme="majorHAnsi"/>
          <w:sz w:val="12"/>
          <w:szCs w:val="16"/>
          <w:lang w:val="en-US"/>
        </w:rPr>
      </w:pPr>
      <w:r>
        <w:rPr>
          <w:rFonts w:asciiTheme="majorHAnsi" w:hAnsiTheme="majorHAnsi" w:ascii="Cambria" w:hAnsi="Cambria"/>
          <w:sz w:val="12"/>
          <w:szCs w:val="16"/>
          <w:lang w:val="en-US"/>
        </w:rPr>
      </w:r>
    </w:p>
    <w:p>
      <w:pPr>
        <w:pStyle w:val="NoSpacing"/>
        <w:numPr>
          <w:ilvl w:val="0"/>
          <w:numId w:val="4"/>
        </w:numPr>
        <w:jc w:val="both"/>
        <w:rPr>
          <w:rFonts w:ascii="Cambria" w:hAnsi="Cambria" w:asciiTheme="majorHAnsi" w:hAnsiTheme="majorHAnsi"/>
          <w:lang w:val="en-US"/>
        </w:rPr>
      </w:pPr>
      <w:r>
        <w:rPr>
          <w:rFonts w:ascii="Cambria" w:hAnsi="Cambria" w:asciiTheme="majorHAnsi" w:hAnsiTheme="majorHAnsi"/>
          <w:lang w:val="en-US"/>
        </w:rPr>
        <w:t>Overall efficiency of power production using geothermal energy is around __________ %.</w:t>
      </w:r>
    </w:p>
    <w:p>
      <w:pPr>
        <w:pStyle w:val="NoSpacing"/>
        <w:numPr>
          <w:ilvl w:val="0"/>
          <w:numId w:val="4"/>
        </w:numPr>
        <w:jc w:val="both"/>
        <w:rPr>
          <w:rFonts w:ascii="Cambria" w:hAnsi="Cambria" w:asciiTheme="majorHAnsi" w:hAnsiTheme="majorHAnsi"/>
          <w:color w:val="000000"/>
        </w:rPr>
      </w:pPr>
      <w:r>
        <w:rPr>
          <w:rFonts w:ascii="Cambria" w:hAnsi="Cambria" w:asciiTheme="majorHAnsi" w:hAnsiTheme="majorHAnsi"/>
          <w:color w:val="000000" w:themeColor="text1"/>
        </w:rPr>
        <w:t>The energy density of ocean wave is</w:t>
      </w:r>
      <w:r>
        <w:rPr>
          <w:rFonts w:ascii="Cambria" w:hAnsi="Cambria" w:asciiTheme="majorHAnsi" w:hAnsiTheme="majorHAnsi"/>
        </w:rPr>
        <w:t xml:space="preserve"> expressed in ____.</w:t>
      </w:r>
    </w:p>
    <w:p>
      <w:pPr>
        <w:pStyle w:val="NoSpacing"/>
        <w:numPr>
          <w:ilvl w:val="0"/>
          <w:numId w:val="4"/>
        </w:numPr>
        <w:jc w:val="both"/>
        <w:rPr>
          <w:rFonts w:ascii="Cambria" w:hAnsi="Cambria" w:eastAsia="Times New Roman" w:asciiTheme="majorHAnsi" w:hAnsiTheme="majorHAnsi"/>
        </w:rPr>
      </w:pPr>
      <w:r>
        <w:rPr>
          <w:rFonts w:ascii="Cambria" w:hAnsi="Cambria" w:asciiTheme="majorHAnsi" w:hAnsiTheme="majorHAnsi"/>
        </w:rPr>
        <w:t>The phosphoric acid fuel cell can also be referred as the_____ generation of fuel cells.</w:t>
      </w:r>
    </w:p>
    <w:p>
      <w:pPr>
        <w:pStyle w:val="NoSpacing"/>
        <w:numPr>
          <w:ilvl w:val="0"/>
          <w:numId w:val="4"/>
        </w:numPr>
        <w:jc w:val="both"/>
        <w:rPr>
          <w:rFonts w:ascii="Cambria" w:hAnsi="Cambria" w:asciiTheme="majorHAnsi" w:hAnsiTheme="majorHAnsi"/>
          <w:lang w:val="en-US"/>
        </w:rPr>
      </w:pPr>
      <w:r>
        <w:rPr>
          <w:rFonts w:ascii="Cambria" w:hAnsi="Cambria" w:asciiTheme="majorHAnsi" w:hAnsiTheme="majorHAnsi"/>
        </w:rPr>
        <w:t>For harnessing tidal power, minimum average tidal range required is ___ to ___ metre.</w:t>
      </w:r>
    </w:p>
    <w:p>
      <w:pPr>
        <w:pStyle w:val="NoSpacing"/>
        <w:numPr>
          <w:ilvl w:val="0"/>
          <w:numId w:val="4"/>
        </w:numPr>
        <w:jc w:val="both"/>
        <w:rPr>
          <w:rFonts w:ascii="Cambria" w:hAnsi="Cambria" w:asciiTheme="majorHAnsi" w:hAnsiTheme="majorHAnsi"/>
        </w:rPr>
      </w:pPr>
      <w:r>
        <w:rPr>
          <w:rFonts w:ascii="Cambria" w:hAnsi="Cambria" w:asciiTheme="majorHAnsi" w:hAnsiTheme="majorHAnsi"/>
        </w:rPr>
        <w:t xml:space="preserve">Natural gas </w:t>
      </w:r>
      <w:r>
        <w:rPr>
          <w:rFonts w:ascii="Cambria" w:hAnsi="Cambria" w:asciiTheme="majorHAnsi" w:hAnsiTheme="majorHAnsi"/>
          <w:color w:val="000000"/>
        </w:rPr>
        <w:t>is a _______ (primary/ secondary) source of energy.</w:t>
      </w:r>
    </w:p>
    <w:p>
      <w:pPr>
        <w:pStyle w:val="NoSpacing"/>
        <w:jc w:val="both"/>
        <w:rPr>
          <w:rFonts w:ascii="Cambria" w:hAnsi="Cambria" w:asciiTheme="majorHAnsi" w:hAnsiTheme="majorHAnsi"/>
          <w:lang w:val="en-US"/>
        </w:rPr>
      </w:pPr>
      <w:r>
        <w:rPr>
          <w:rFonts w:asciiTheme="majorHAnsi" w:hAnsiTheme="majorHAnsi" w:ascii="Cambria" w:hAnsi="Cambria"/>
          <w:lang w:val="en-US"/>
        </w:rPr>
      </w:r>
    </w:p>
    <w:p>
      <w:pPr>
        <w:pStyle w:val="NoSpacing"/>
        <w:jc w:val="both"/>
        <w:rPr>
          <w:rFonts w:ascii="Cambria" w:hAnsi="Cambria" w:asciiTheme="majorHAnsi" w:hAnsiTheme="majorHAnsi"/>
        </w:rPr>
      </w:pPr>
      <w:r>
        <w:rPr>
          <w:rFonts w:ascii="Cambria" w:hAnsi="Cambria" w:asciiTheme="majorHAnsi" w:hAnsiTheme="majorHAnsi"/>
        </w:rPr>
        <w:t xml:space="preserve">2.  State True or False for the following statements and correct the false </w:t>
      </w:r>
    </w:p>
    <w:p>
      <w:pPr>
        <w:pStyle w:val="NoSpacing"/>
        <w:jc w:val="both"/>
        <w:rPr>
          <w:rFonts w:ascii="Cambria" w:hAnsi="Cambria" w:asciiTheme="majorHAnsi" w:hAnsiTheme="majorHAnsi"/>
        </w:rPr>
      </w:pPr>
      <w:r>
        <w:rPr>
          <w:rFonts w:ascii="Cambria" w:hAnsi="Cambria" w:asciiTheme="majorHAnsi" w:hAnsiTheme="majorHAnsi"/>
        </w:rPr>
        <w:t xml:space="preserve">     </w:t>
      </w:r>
      <w:r>
        <w:rPr>
          <w:rFonts w:ascii="Cambria" w:hAnsi="Cambria" w:asciiTheme="majorHAnsi" w:hAnsiTheme="majorHAnsi"/>
        </w:rPr>
        <w:t>statement(s), if any:                                                                                                  2×5= 10</w:t>
      </w:r>
    </w:p>
    <w:p>
      <w:pPr>
        <w:pStyle w:val="NoSpacing"/>
        <w:jc w:val="both"/>
        <w:rPr>
          <w:rFonts w:ascii="Cambria" w:hAnsi="Cambria" w:asciiTheme="majorHAnsi" w:hAnsiTheme="majorHAnsi"/>
          <w:sz w:val="12"/>
          <w:szCs w:val="16"/>
        </w:rPr>
      </w:pPr>
      <w:r>
        <w:rPr>
          <w:rFonts w:asciiTheme="majorHAnsi" w:hAnsiTheme="majorHAnsi" w:ascii="Cambria" w:hAnsi="Cambria"/>
          <w:sz w:val="12"/>
          <w:szCs w:val="16"/>
        </w:rPr>
      </w:r>
    </w:p>
    <w:p>
      <w:pPr>
        <w:pStyle w:val="NoSpacing"/>
        <w:numPr>
          <w:ilvl w:val="0"/>
          <w:numId w:val="5"/>
        </w:numPr>
        <w:jc w:val="both"/>
        <w:rPr>
          <w:rFonts w:ascii="Cambria" w:hAnsi="Cambria" w:eastAsia="Times New Roman" w:asciiTheme="majorHAnsi" w:hAnsiTheme="majorHAnsi"/>
        </w:rPr>
      </w:pPr>
      <w:r>
        <w:rPr>
          <w:rFonts w:ascii="Cambria" w:hAnsi="Cambria" w:asciiTheme="majorHAnsi" w:hAnsiTheme="majorHAnsi"/>
        </w:rPr>
        <w:t>Major source of biodiesel is cereal based crops.</w:t>
      </w:r>
    </w:p>
    <w:p>
      <w:pPr>
        <w:pStyle w:val="NoSpacing"/>
        <w:numPr>
          <w:ilvl w:val="0"/>
          <w:numId w:val="5"/>
        </w:numPr>
        <w:jc w:val="both"/>
        <w:rPr>
          <w:rFonts w:ascii="Cambria" w:hAnsi="Cambria" w:eastAsia="Times New Roman" w:asciiTheme="majorHAnsi" w:hAnsiTheme="majorHAnsi"/>
        </w:rPr>
      </w:pPr>
      <w:r>
        <w:rPr>
          <w:rFonts w:ascii="Cambria" w:hAnsi="Cambria" w:asciiTheme="majorHAnsi" w:hAnsiTheme="majorHAnsi"/>
        </w:rPr>
        <w:t xml:space="preserve">Potable water can be a </w:t>
      </w:r>
      <w:r>
        <w:rPr>
          <w:rFonts w:ascii="Cambria" w:hAnsi="Cambria" w:asciiTheme="majorHAnsi" w:hAnsiTheme="majorHAnsi"/>
          <w:bCs/>
        </w:rPr>
        <w:t>secondary benefit of OTEC system.</w:t>
      </w:r>
    </w:p>
    <w:p>
      <w:pPr>
        <w:pStyle w:val="NoSpacing"/>
        <w:numPr>
          <w:ilvl w:val="0"/>
          <w:numId w:val="5"/>
        </w:numPr>
        <w:jc w:val="both"/>
        <w:rPr>
          <w:rFonts w:ascii="Cambria" w:hAnsi="Cambria" w:asciiTheme="majorHAnsi" w:hAnsiTheme="majorHAnsi"/>
        </w:rPr>
      </w:pPr>
      <w:r>
        <w:rPr>
          <w:rFonts w:ascii="Cambria" w:hAnsi="Cambria" w:asciiTheme="majorHAnsi" w:hAnsiTheme="majorHAnsi"/>
        </w:rPr>
        <w:t xml:space="preserve">SMES can store only the reactive power from the power supply or distribution grid. </w:t>
      </w:r>
    </w:p>
    <w:p>
      <w:pPr>
        <w:pStyle w:val="NoSpacing"/>
        <w:numPr>
          <w:ilvl w:val="0"/>
          <w:numId w:val="5"/>
        </w:numPr>
        <w:jc w:val="both"/>
        <w:rPr>
          <w:rFonts w:ascii="Cambria" w:hAnsi="Cambria" w:asciiTheme="majorHAnsi" w:hAnsiTheme="majorHAnsi"/>
        </w:rPr>
      </w:pPr>
      <w:r>
        <w:rPr>
          <w:rFonts w:ascii="Cambria" w:hAnsi="Cambria" w:asciiTheme="majorHAnsi" w:hAnsiTheme="majorHAnsi"/>
        </w:rPr>
        <w:t>The SI unit of energy is Calorie</w:t>
      </w:r>
      <w:r>
        <w:rPr>
          <w:rFonts w:ascii="Cambria" w:hAnsi="Cambria" w:asciiTheme="majorHAnsi" w:hAnsiTheme="majorHAnsi"/>
          <w:b/>
        </w:rPr>
        <w:t>.</w:t>
      </w:r>
    </w:p>
    <w:p>
      <w:pPr>
        <w:pStyle w:val="NoSpacing"/>
        <w:numPr>
          <w:ilvl w:val="0"/>
          <w:numId w:val="5"/>
        </w:numPr>
        <w:jc w:val="both"/>
        <w:rPr>
          <w:rFonts w:ascii="Cambria" w:hAnsi="Cambria" w:asciiTheme="majorHAnsi" w:hAnsiTheme="majorHAnsi"/>
        </w:rPr>
      </w:pPr>
      <w:r>
        <w:rPr>
          <w:rFonts w:ascii="Cambria" w:hAnsi="Cambria" w:asciiTheme="majorHAnsi" w:hAnsiTheme="majorHAnsi"/>
        </w:rPr>
        <w:t xml:space="preserve">Hydrogen liquefies at a temperature of - 253 </w:t>
      </w:r>
      <w:r>
        <w:rPr>
          <w:rFonts w:ascii="Cambria" w:hAnsi="Cambria" w:asciiTheme="majorHAnsi" w:hAnsiTheme="majorHAnsi"/>
          <w:vertAlign w:val="superscript"/>
        </w:rPr>
        <w:t>o</w:t>
      </w:r>
      <w:r>
        <w:rPr>
          <w:rFonts w:ascii="Cambria" w:hAnsi="Cambria" w:asciiTheme="majorHAnsi" w:hAnsiTheme="majorHAnsi"/>
        </w:rPr>
        <w:t>K.</w:t>
      </w:r>
    </w:p>
    <w:p>
      <w:pPr>
        <w:pStyle w:val="NoSpacing"/>
        <w:jc w:val="both"/>
        <w:rPr>
          <w:rFonts w:ascii="Cambria" w:hAnsi="Cambria" w:asciiTheme="majorHAnsi" w:hAnsiTheme="majorHAnsi"/>
        </w:rPr>
      </w:pPr>
      <w:r>
        <w:rPr>
          <w:rFonts w:asciiTheme="majorHAnsi" w:hAnsiTheme="majorHAnsi" w:ascii="Cambria" w:hAnsi="Cambria"/>
        </w:rPr>
      </w:r>
    </w:p>
    <w:tbl>
      <w:tblPr>
        <w:tblW w:w="779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425"/>
        <w:gridCol w:w="7371"/>
      </w:tblGrid>
      <w:tr>
        <w:trPr>
          <w:trHeight w:val="690" w:hRule="atLeast"/>
        </w:trPr>
        <w:tc>
          <w:tcPr>
            <w:tcW w:w="425" w:type="dxa"/>
            <w:tcBorders/>
          </w:tcPr>
          <w:p>
            <w:pPr>
              <w:pStyle w:val="NoSpacing"/>
              <w:widowControl w:val="false"/>
              <w:jc w:val="both"/>
              <w:rPr>
                <w:rFonts w:ascii="Cambria" w:hAnsi="Cambria" w:asciiTheme="majorHAnsi" w:hAnsiTheme="majorHAnsi"/>
              </w:rPr>
            </w:pPr>
            <w:r>
              <w:rPr>
                <w:rFonts w:ascii="Cambria" w:hAnsi="Cambria" w:asciiTheme="majorHAnsi" w:hAnsiTheme="majorHAnsi"/>
              </w:rPr>
              <w:t xml:space="preserve">3.    </w:t>
            </w:r>
          </w:p>
        </w:tc>
        <w:tc>
          <w:tcPr>
            <w:tcW w:w="7371" w:type="dxa"/>
            <w:tcBorders/>
          </w:tcPr>
          <w:p>
            <w:pPr>
              <w:pStyle w:val="NoSpacing"/>
              <w:widowControl w:val="false"/>
              <w:jc w:val="both"/>
              <w:rPr>
                <w:rFonts w:ascii="Cambria" w:hAnsi="Cambria" w:asciiTheme="majorHAnsi" w:hAnsiTheme="majorHAnsi"/>
              </w:rPr>
            </w:pPr>
            <w:r>
              <w:rPr>
                <w:rFonts w:ascii="Cambria" w:hAnsi="Cambria" w:asciiTheme="majorHAnsi" w:hAnsiTheme="majorHAnsi"/>
              </w:rPr>
              <w:t xml:space="preserve">Mention the critical factors to be considered for assessing viability of an ocean thermal energy conversion system. Briefly explain the working principles of different types of ocean thermal energy conversion system.              </w:t>
            </w:r>
          </w:p>
          <w:p>
            <w:pPr>
              <w:pStyle w:val="NoSpacing"/>
              <w:widowControl w:val="false"/>
              <w:jc w:val="right"/>
              <w:rPr>
                <w:rFonts w:ascii="Cambria" w:hAnsi="Cambria" w:asciiTheme="majorHAnsi" w:hAnsiTheme="majorHAnsi"/>
                <w:bCs/>
              </w:rPr>
            </w:pPr>
            <w:r>
              <w:rPr>
                <w:rFonts w:ascii="Cambria" w:hAnsi="Cambria" w:asciiTheme="majorHAnsi" w:hAnsiTheme="majorHAnsi"/>
              </w:rPr>
              <w:t>3+7= 10</w:t>
            </w:r>
          </w:p>
        </w:tc>
      </w:tr>
      <w:tr>
        <w:trPr>
          <w:trHeight w:val="690" w:hRule="atLeast"/>
        </w:trPr>
        <w:tc>
          <w:tcPr>
            <w:tcW w:w="425" w:type="dxa"/>
            <w:tcBorders/>
          </w:tcPr>
          <w:p>
            <w:pPr>
              <w:pStyle w:val="NoSpacing"/>
              <w:widowControl w:val="false"/>
              <w:jc w:val="both"/>
              <w:rPr>
                <w:rFonts w:ascii="Cambria" w:hAnsi="Cambria" w:asciiTheme="majorHAnsi" w:hAnsiTheme="majorHAnsi"/>
              </w:rPr>
            </w:pPr>
            <w:r>
              <w:rPr>
                <w:rFonts w:ascii="Cambria" w:hAnsi="Cambria" w:asciiTheme="majorHAnsi" w:hAnsiTheme="majorHAnsi"/>
              </w:rPr>
              <w:t xml:space="preserve">4.    </w:t>
            </w:r>
          </w:p>
        </w:tc>
        <w:tc>
          <w:tcPr>
            <w:tcW w:w="7371" w:type="dxa"/>
            <w:tcBorders/>
          </w:tcPr>
          <w:p>
            <w:pPr>
              <w:pStyle w:val="NoSpacing"/>
              <w:widowControl w:val="false"/>
              <w:jc w:val="both"/>
              <w:rPr>
                <w:rFonts w:ascii="Cambria" w:hAnsi="Cambria" w:asciiTheme="majorHAnsi" w:hAnsiTheme="majorHAnsi"/>
              </w:rPr>
            </w:pPr>
            <w:r>
              <w:rPr>
                <w:rFonts w:ascii="Cambria" w:hAnsi="Cambria" w:asciiTheme="majorHAnsi" w:hAnsiTheme="majorHAnsi"/>
              </w:rPr>
              <w:t>Explain global warming and its implications. Also, suggest some corrective measures for mitigating adverse effect of global warming.                    6+4=10</w:t>
            </w:r>
          </w:p>
        </w:tc>
      </w:tr>
      <w:tr>
        <w:trPr>
          <w:trHeight w:val="678" w:hRule="atLeast"/>
        </w:trPr>
        <w:tc>
          <w:tcPr>
            <w:tcW w:w="425" w:type="dxa"/>
            <w:tcBorders/>
          </w:tcPr>
          <w:p>
            <w:pPr>
              <w:pStyle w:val="NoSpacing"/>
              <w:widowControl w:val="false"/>
              <w:jc w:val="both"/>
              <w:rPr>
                <w:rFonts w:ascii="Cambria" w:hAnsi="Cambria" w:asciiTheme="majorHAnsi" w:hAnsiTheme="majorHAnsi"/>
              </w:rPr>
            </w:pPr>
            <w:r>
              <w:rPr>
                <w:rFonts w:ascii="Cambria" w:hAnsi="Cambria" w:asciiTheme="majorHAnsi" w:hAnsiTheme="majorHAnsi"/>
              </w:rPr>
              <w:t xml:space="preserve">5.  </w:t>
            </w:r>
          </w:p>
        </w:tc>
        <w:tc>
          <w:tcPr>
            <w:tcW w:w="7371" w:type="dxa"/>
            <w:tcBorders/>
          </w:tcPr>
          <w:p>
            <w:pPr>
              <w:pStyle w:val="NoSpacing"/>
              <w:widowControl w:val="false"/>
              <w:jc w:val="both"/>
              <w:rPr>
                <w:rFonts w:ascii="Cambria" w:hAnsi="Cambria" w:eastAsia="Times New Roman" w:asciiTheme="majorHAnsi" w:hAnsiTheme="majorHAnsi"/>
                <w:color w:val="000000" w:themeColor="text1"/>
                <w:lang w:eastAsia="en-IN"/>
              </w:rPr>
            </w:pPr>
            <w:r>
              <w:rPr>
                <w:rFonts w:ascii="Cambria" w:hAnsi="Cambria" w:asciiTheme="majorHAnsi" w:hAnsiTheme="majorHAnsi"/>
                <w:color w:val="000000" w:themeColor="text1"/>
                <w:lang w:eastAsia="en-IN"/>
              </w:rPr>
              <w:t xml:space="preserve">Mention major components of a tidal power plant. Describe different types of tidal power plant highlighting their features.                                               </w:t>
            </w:r>
          </w:p>
          <w:p>
            <w:pPr>
              <w:pStyle w:val="NoSpacing"/>
              <w:widowControl w:val="false"/>
              <w:jc w:val="right"/>
              <w:rPr>
                <w:rFonts w:ascii="Cambria" w:hAnsi="Cambria" w:eastAsia="Times New Roman" w:asciiTheme="majorHAnsi" w:hAnsiTheme="majorHAnsi"/>
                <w:color w:val="000000" w:themeColor="text1"/>
                <w:lang w:eastAsia="en-IN"/>
              </w:rPr>
            </w:pPr>
            <w:r>
              <w:rPr>
                <w:rFonts w:ascii="Cambria" w:hAnsi="Cambria" w:asciiTheme="majorHAnsi" w:hAnsiTheme="majorHAnsi"/>
                <w:color w:val="000000" w:themeColor="text1"/>
                <w:lang w:eastAsia="en-IN"/>
              </w:rPr>
              <w:t>3+7= 10</w:t>
            </w:r>
          </w:p>
        </w:tc>
      </w:tr>
    </w:tbl>
    <w:p>
      <w:pPr>
        <w:pStyle w:val="NoSpacing"/>
        <w:jc w:val="both"/>
        <w:rPr>
          <w:rFonts w:ascii="Cambria" w:hAnsi="Cambria" w:asciiTheme="majorHAnsi" w:hAnsiTheme="majorHAnsi"/>
          <w:sz w:val="10"/>
          <w:szCs w:val="14"/>
        </w:rPr>
      </w:pPr>
      <w:r>
        <w:rPr>
          <w:rFonts w:ascii="Cambria" w:hAnsi="Cambria" w:asciiTheme="majorHAnsi" w:hAnsiTheme="majorHAnsi"/>
        </w:rPr>
        <w:t xml:space="preserve"> </w:t>
      </w:r>
    </w:p>
    <w:p>
      <w:pPr>
        <w:pStyle w:val="NoSpacing"/>
        <w:jc w:val="right"/>
        <w:rPr>
          <w:rFonts w:ascii="Cambria" w:hAnsi="Cambria" w:asciiTheme="majorHAnsi" w:hAnsiTheme="majorHAnsi"/>
          <w:b/>
          <w:b/>
          <w:bCs/>
        </w:rPr>
      </w:pPr>
      <w:r>
        <w:rPr>
          <w:rFonts w:ascii="Cambria" w:hAnsi="Cambria" w:asciiTheme="majorHAnsi" w:hAnsiTheme="majorHAnsi"/>
        </w:rPr>
        <w:t xml:space="preserve">  </w:t>
      </w:r>
    </w:p>
    <w:p>
      <w:pPr>
        <w:pStyle w:val="NoSpacing"/>
        <w:jc w:val="right"/>
        <w:rPr>
          <w:rFonts w:ascii="Cambria" w:hAnsi="Cambria" w:asciiTheme="majorHAnsi" w:hAnsiTheme="majorHAnsi"/>
          <w:b/>
          <w:b/>
          <w:bCs/>
        </w:rPr>
      </w:pPr>
      <w:r>
        <w:rPr>
          <w:rFonts w:asciiTheme="majorHAnsi" w:hAnsiTheme="majorHAnsi" w:ascii="Cambria" w:hAnsi="Cambria"/>
          <w:b/>
          <w:bCs/>
        </w:rPr>
      </w:r>
    </w:p>
    <w:p>
      <w:pPr>
        <w:pStyle w:val="NoSpacing"/>
        <w:jc w:val="right"/>
        <w:rPr>
          <w:rFonts w:ascii="Cambria" w:hAnsi="Cambria" w:asciiTheme="majorHAnsi" w:hAnsiTheme="majorHAnsi"/>
          <w:b/>
          <w:b/>
          <w:bCs/>
        </w:rPr>
      </w:pPr>
      <w:r>
        <w:rPr>
          <w:rFonts w:asciiTheme="majorHAnsi" w:hAnsiTheme="majorHAnsi" w:ascii="Cambria" w:hAnsi="Cambria"/>
        </w:rPr>
      </w:r>
    </w:p>
    <w:p>
      <w:pPr>
        <w:pStyle w:val="NoSpacing"/>
        <w:jc w:val="right"/>
        <w:rPr>
          <w:rFonts w:ascii="Cambria" w:hAnsi="Cambria" w:asciiTheme="majorHAnsi" w:hAnsiTheme="majorHAnsi"/>
          <w:b/>
          <w:b/>
          <w:bCs/>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Cambria" w:hAnsi="Cambria" w:asciiTheme="majorHAnsi" w:hAnsiTheme="majorHAnsi"/>
        </w:rPr>
        <w:t>6. Explain the following, citing examples wherever necessary:                       5×5= 25</w:t>
      </w:r>
    </w:p>
    <w:p>
      <w:pPr>
        <w:pStyle w:val="NoSpacing"/>
        <w:numPr>
          <w:ilvl w:val="0"/>
          <w:numId w:val="3"/>
        </w:numPr>
        <w:jc w:val="both"/>
        <w:rPr>
          <w:rFonts w:ascii="Cambria" w:hAnsi="Cambria" w:asciiTheme="majorHAnsi" w:hAnsiTheme="majorHAnsi"/>
        </w:rPr>
      </w:pPr>
      <w:r>
        <w:rPr>
          <w:rFonts w:ascii="Cambria" w:hAnsi="Cambria" w:asciiTheme="majorHAnsi" w:hAnsiTheme="majorHAnsi"/>
        </w:rPr>
        <w:t>Primary and secondary air pollutant</w:t>
      </w:r>
    </w:p>
    <w:p>
      <w:pPr>
        <w:pStyle w:val="NoSpacing"/>
        <w:numPr>
          <w:ilvl w:val="0"/>
          <w:numId w:val="3"/>
        </w:numPr>
        <w:jc w:val="both"/>
        <w:rPr>
          <w:rFonts w:ascii="Cambria" w:hAnsi="Cambria" w:asciiTheme="majorHAnsi" w:hAnsiTheme="majorHAnsi"/>
        </w:rPr>
      </w:pPr>
      <w:r>
        <w:rPr>
          <w:rFonts w:ascii="Cambria" w:hAnsi="Cambria" w:asciiTheme="majorHAnsi" w:hAnsiTheme="majorHAnsi"/>
        </w:rPr>
        <w:t>Hydrogen transportation</w:t>
      </w:r>
    </w:p>
    <w:p>
      <w:pPr>
        <w:pStyle w:val="NoSpacing"/>
        <w:numPr>
          <w:ilvl w:val="0"/>
          <w:numId w:val="3"/>
        </w:numPr>
        <w:jc w:val="both"/>
        <w:rPr>
          <w:rFonts w:ascii="Cambria" w:hAnsi="Cambria" w:asciiTheme="majorHAnsi" w:hAnsiTheme="majorHAnsi"/>
        </w:rPr>
      </w:pPr>
      <w:r>
        <w:rPr>
          <w:rFonts w:ascii="Cambria" w:hAnsi="Cambria" w:asciiTheme="majorHAnsi" w:hAnsiTheme="majorHAnsi"/>
        </w:rPr>
        <w:t>Applications of fuel cell</w:t>
      </w:r>
    </w:p>
    <w:p>
      <w:pPr>
        <w:pStyle w:val="NoSpacing"/>
        <w:numPr>
          <w:ilvl w:val="0"/>
          <w:numId w:val="3"/>
        </w:numPr>
        <w:jc w:val="both"/>
        <w:rPr>
          <w:rFonts w:ascii="Cambria" w:hAnsi="Cambria" w:asciiTheme="majorHAnsi" w:hAnsiTheme="majorHAnsi"/>
        </w:rPr>
      </w:pPr>
      <w:r>
        <w:rPr>
          <w:rFonts w:eastAsia="Calibri" w:ascii="Cambria" w:hAnsi="Cambria" w:asciiTheme="majorHAnsi" w:eastAsiaTheme="minorHAnsi" w:hAnsiTheme="majorHAnsi"/>
          <w:color w:val="000000"/>
        </w:rPr>
        <w:t>Super capacitor energy storage device</w:t>
      </w:r>
    </w:p>
    <w:p>
      <w:pPr>
        <w:pStyle w:val="NoSpacing"/>
        <w:numPr>
          <w:ilvl w:val="0"/>
          <w:numId w:val="3"/>
        </w:numPr>
        <w:jc w:val="both"/>
        <w:rPr>
          <w:rFonts w:ascii="Cambria" w:hAnsi="Cambria" w:asciiTheme="majorHAnsi" w:hAnsiTheme="majorHAnsi"/>
        </w:rPr>
      </w:pPr>
      <w:r>
        <w:rPr>
          <w:rFonts w:ascii="Cambria" w:hAnsi="Cambria" w:asciiTheme="majorHAnsi" w:hAnsiTheme="majorHAnsi"/>
        </w:rPr>
        <w:t>Wave power estimation</w:t>
      </w:r>
    </w:p>
    <w:p>
      <w:pPr>
        <w:pStyle w:val="NoSpacing"/>
        <w:rPr>
          <w:rFonts w:ascii="Cambria" w:hAnsi="Cambria" w:asciiTheme="majorHAnsi" w:hAnsiTheme="majorHAnsi"/>
        </w:rPr>
      </w:pPr>
      <w:r>
        <w:rPr>
          <w:rFonts w:asciiTheme="majorHAnsi" w:hAnsiTheme="majorHAnsi" w:ascii="Cambria" w:hAnsi="Cambria"/>
        </w:rPr>
      </w:r>
    </w:p>
    <w:p>
      <w:pPr>
        <w:pStyle w:val="NoSpacing"/>
        <w:jc w:val="center"/>
        <w:rPr>
          <w:rFonts w:ascii="Cambria" w:hAnsi="Cambria" w:asciiTheme="majorHAnsi" w:hAnsiTheme="majorHAnsi"/>
        </w:rPr>
      </w:pPr>
      <w:r>
        <w:rPr>
          <w:rFonts w:ascii="Cambria" w:hAnsi="Cambria" w:asciiTheme="majorHAnsi" w:hAnsiTheme="majorHAnsi"/>
        </w:rPr>
        <w:t>***</w:t>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Fonts w:asciiTheme="majorHAnsi" w:hAnsiTheme="majorHAnsi" w:ascii="Cambria" w:hAnsi="Cambria"/>
        </w:rPr>
      </w:r>
    </w:p>
    <w:p>
      <w:pPr>
        <w:pStyle w:val="NoSpacing"/>
        <w:rPr>
          <w:rFonts w:ascii="Cambria" w:hAnsi="Cambria" w:asciiTheme="majorHAnsi" w:hAnsiTheme="majorHAnsi"/>
        </w:rPr>
      </w:pPr>
      <w:r>
        <w:rPr/>
      </w:r>
    </w:p>
    <w:p>
      <w:pPr>
        <w:pStyle w:val="NoSpacing"/>
        <w:rPr>
          <w:rFonts w:ascii="Cambria" w:hAnsi="Cambria" w:asciiTheme="majorHAnsi" w:hAnsiTheme="majorHAnsi"/>
        </w:rPr>
      </w:pPr>
      <w:r>
        <w:rPr/>
      </w:r>
    </w:p>
    <w:p>
      <w:pPr>
        <w:pStyle w:val="NoSpacing"/>
        <w:rPr>
          <w:rFonts w:ascii="Cambria" w:hAnsi="Cambria" w:asciiTheme="majorHAnsi" w:hAnsiTheme="majorHAnsi"/>
        </w:rPr>
      </w:pPr>
      <w:r>
        <w:rPr/>
      </w:r>
    </w:p>
    <w:p>
      <w:pPr>
        <w:pStyle w:val="NoSpacing"/>
        <w:rPr>
          <w:rFonts w:ascii="Cambria" w:hAnsi="Cambria" w:asciiTheme="majorHAnsi" w:hAnsiTheme="majorHAnsi"/>
        </w:rPr>
      </w:pPr>
      <w:r>
        <w:rPr/>
      </w:r>
    </w:p>
    <w:p>
      <w:pPr>
        <w:pStyle w:val="NoSpacing"/>
        <w:rPr>
          <w:rFonts w:ascii="Cambria" w:hAnsi="Cambria" w:asciiTheme="majorHAnsi" w:hAnsiTheme="majorHAnsi"/>
        </w:rPr>
      </w:pPr>
      <w:r>
        <w:rPr>
          <w:rFonts w:ascii="Cambria" w:hAnsi="Cambria" w:asciiTheme="majorHAnsi" w:hAnsiTheme="majorHAnsi"/>
        </w:rPr>
        <w:t>6. Explain the following, citing examples wherever necessary:                       5×5= 25</w:t>
      </w:r>
    </w:p>
    <w:p>
      <w:pPr>
        <w:pStyle w:val="NoSpacing"/>
        <w:numPr>
          <w:ilvl w:val="0"/>
          <w:numId w:val="6"/>
        </w:numPr>
        <w:jc w:val="both"/>
        <w:rPr>
          <w:rFonts w:ascii="Cambria" w:hAnsi="Cambria" w:asciiTheme="majorHAnsi" w:hAnsiTheme="majorHAnsi"/>
        </w:rPr>
      </w:pPr>
      <w:r>
        <w:rPr>
          <w:rFonts w:ascii="Cambria" w:hAnsi="Cambria" w:asciiTheme="majorHAnsi" w:hAnsiTheme="majorHAnsi"/>
        </w:rPr>
        <w:t>Primary and secondary air pollutant</w:t>
      </w:r>
    </w:p>
    <w:p>
      <w:pPr>
        <w:pStyle w:val="NoSpacing"/>
        <w:numPr>
          <w:ilvl w:val="0"/>
          <w:numId w:val="6"/>
        </w:numPr>
        <w:jc w:val="both"/>
        <w:rPr>
          <w:rFonts w:ascii="Cambria" w:hAnsi="Cambria" w:asciiTheme="majorHAnsi" w:hAnsiTheme="majorHAnsi"/>
        </w:rPr>
      </w:pPr>
      <w:r>
        <w:rPr>
          <w:rFonts w:ascii="Cambria" w:hAnsi="Cambria" w:asciiTheme="majorHAnsi" w:hAnsiTheme="majorHAnsi"/>
        </w:rPr>
        <w:t>Hydrogen transportation</w:t>
      </w:r>
    </w:p>
    <w:p>
      <w:pPr>
        <w:pStyle w:val="NoSpacing"/>
        <w:numPr>
          <w:ilvl w:val="0"/>
          <w:numId w:val="6"/>
        </w:numPr>
        <w:jc w:val="both"/>
        <w:rPr>
          <w:rFonts w:ascii="Cambria" w:hAnsi="Cambria" w:asciiTheme="majorHAnsi" w:hAnsiTheme="majorHAnsi"/>
        </w:rPr>
      </w:pPr>
      <w:r>
        <w:rPr>
          <w:rFonts w:ascii="Cambria" w:hAnsi="Cambria" w:asciiTheme="majorHAnsi" w:hAnsiTheme="majorHAnsi"/>
        </w:rPr>
        <w:t>Applications of fuel cell</w:t>
      </w:r>
    </w:p>
    <w:p>
      <w:pPr>
        <w:pStyle w:val="NoSpacing"/>
        <w:numPr>
          <w:ilvl w:val="0"/>
          <w:numId w:val="6"/>
        </w:numPr>
        <w:jc w:val="both"/>
        <w:rPr>
          <w:rFonts w:ascii="Cambria" w:hAnsi="Cambria" w:asciiTheme="majorHAnsi" w:hAnsiTheme="majorHAnsi"/>
        </w:rPr>
      </w:pPr>
      <w:r>
        <w:rPr>
          <w:rFonts w:eastAsia="Calibri" w:ascii="Cambria" w:hAnsi="Cambria" w:asciiTheme="majorHAnsi" w:eastAsiaTheme="minorHAnsi" w:hAnsiTheme="majorHAnsi"/>
          <w:color w:val="000000"/>
        </w:rPr>
        <w:t>Super capacitor energy storage device</w:t>
      </w:r>
    </w:p>
    <w:p>
      <w:pPr>
        <w:pStyle w:val="NoSpacing"/>
        <w:numPr>
          <w:ilvl w:val="0"/>
          <w:numId w:val="6"/>
        </w:numPr>
        <w:jc w:val="both"/>
        <w:rPr>
          <w:rFonts w:ascii="Cambria" w:hAnsi="Cambria" w:asciiTheme="majorHAnsi" w:hAnsiTheme="majorHAnsi"/>
        </w:rPr>
      </w:pPr>
      <w:r>
        <w:rPr>
          <w:rFonts w:ascii="Cambria" w:hAnsi="Cambria" w:asciiTheme="majorHAnsi" w:hAnsiTheme="majorHAnsi"/>
        </w:rPr>
        <w:t>Wave power estimation</w:t>
      </w:r>
    </w:p>
    <w:p>
      <w:pPr>
        <w:pStyle w:val="NoSpacing"/>
        <w:ind w:left="720" w:hanging="0"/>
        <w:jc w:val="both"/>
        <w:rPr>
          <w:rFonts w:ascii="Cambria" w:hAnsi="Cambria" w:asciiTheme="majorHAnsi" w:hAnsiTheme="majorHAnsi"/>
        </w:rPr>
      </w:pPr>
      <w:r>
        <w:rPr>
          <w:rFonts w:asciiTheme="majorHAnsi" w:hAnsiTheme="majorHAnsi" w:ascii="Cambria" w:hAnsi="Cambria"/>
        </w:rPr>
      </w:r>
    </w:p>
    <w:p>
      <w:pPr>
        <w:pStyle w:val="ListParagraph"/>
        <w:ind w:left="1440" w:hanging="0"/>
        <w:rPr>
          <w:rFonts w:ascii="Cambria" w:hAnsi="Cambria" w:asciiTheme="majorHAnsi" w:hAnsiTheme="majorHAnsi"/>
          <w:sz w:val="22"/>
          <w:szCs w:val="22"/>
        </w:rPr>
      </w:pPr>
      <w:r>
        <w:rPr>
          <w:rFonts w:ascii="Cambria" w:hAnsi="Cambria" w:asciiTheme="majorHAnsi" w:hAnsiTheme="majorHAnsi"/>
          <w:sz w:val="22"/>
          <w:szCs w:val="22"/>
        </w:rPr>
        <w:t xml:space="preserve">                                                </w:t>
      </w:r>
      <w:r>
        <w:rPr>
          <w:rFonts w:ascii="Cambria" w:hAnsi="Cambria" w:asciiTheme="majorHAnsi" w:hAnsiTheme="majorHAnsi"/>
          <w:sz w:val="22"/>
          <w:szCs w:val="22"/>
        </w:rPr>
        <w:t>***</w:t>
      </w:r>
    </w:p>
    <w:sectPr>
      <w:type w:val="continuous"/>
      <w:pgSz w:orient="landscape" w:w="16838" w:h="11906"/>
      <w:pgMar w:left="426" w:right="395" w:gutter="0" w:header="0" w:top="142" w:footer="0" w:bottom="284"/>
      <w:cols w:num="2" w:space="708" w:equalWidth="true" w:sep="false"/>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Cambria">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8"/>
        <w:lang w:val="en-IN" w:eastAsia="en-US" w:bidi="as-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c6def"/>
    <w:pPr>
      <w:widowControl/>
      <w:bidi w:val="0"/>
      <w:spacing w:lineRule="auto" w:line="276" w:before="0" w:after="200"/>
      <w:jc w:val="left"/>
    </w:pPr>
    <w:rPr>
      <w:rFonts w:ascii="Calibri" w:hAnsi="Calibri" w:eastAsia="Calibri" w:cs="Vrinda" w:asciiTheme="minorHAnsi" w:eastAsiaTheme="minorHAnsi" w:hAnsiTheme="minorHAnsi"/>
      <w:color w:val="auto"/>
      <w:kern w:val="0"/>
      <w:sz w:val="22"/>
      <w:szCs w:val="28"/>
      <w:lang w:val="en-IN" w:eastAsia="en-US" w:bidi="as-IN"/>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lang w:val="zxx" w:eastAsia="zxx" w:bidi="zxx"/>
    </w:rPr>
  </w:style>
  <w:style w:type="paragraph" w:styleId="Default" w:customStyle="1">
    <w:name w:val="Default"/>
    <w:qFormat/>
    <w:rsid w:val="00a17a48"/>
    <w:pPr>
      <w:widowControl/>
      <w:bidi w:val="0"/>
      <w:spacing w:lineRule="auto" w:line="240" w:before="0" w:after="0"/>
      <w:jc w:val="left"/>
    </w:pPr>
    <w:rPr>
      <w:rFonts w:ascii="Times New Roman" w:hAnsi="Times New Roman" w:eastAsia="Times New Roman" w:cs="Times New Roman"/>
      <w:color w:val="000000"/>
      <w:kern w:val="0"/>
      <w:sz w:val="24"/>
      <w:szCs w:val="24"/>
      <w:lang w:eastAsia="en-IN" w:bidi="ar-SA" w:val="en-IN"/>
    </w:rPr>
  </w:style>
  <w:style w:type="paragraph" w:styleId="ListParagraph">
    <w:name w:val="List Paragraph"/>
    <w:basedOn w:val="Normal"/>
    <w:qFormat/>
    <w:rsid w:val="00cb756a"/>
    <w:pPr>
      <w:spacing w:lineRule="auto" w:line="240" w:before="0" w:after="0"/>
      <w:ind w:left="720" w:hanging="0"/>
    </w:pPr>
    <w:rPr>
      <w:rFonts w:ascii="Times New Roman" w:hAnsi="Times New Roman" w:eastAsia="Times New Roman" w:cs="Times New Roman"/>
      <w:sz w:val="24"/>
      <w:szCs w:val="24"/>
      <w:lang w:eastAsia="en-IN" w:bidi="ar-SA"/>
    </w:rPr>
  </w:style>
  <w:style w:type="paragraph" w:styleId="NoSpacing">
    <w:name w:val="No Spacing"/>
    <w:uiPriority w:val="1"/>
    <w:qFormat/>
    <w:rsid w:val="00e74a52"/>
    <w:pPr>
      <w:widowControl/>
      <w:bidi w:val="0"/>
      <w:spacing w:lineRule="auto" w:line="240" w:before="0" w:after="0"/>
      <w:jc w:val="left"/>
    </w:pPr>
    <w:rPr>
      <w:rFonts w:ascii="Calibri" w:hAnsi="Calibri" w:eastAsia="Calibri" w:cs="Vrinda" w:asciiTheme="minorHAnsi" w:eastAsiaTheme="minorHAnsi" w:hAnsiTheme="minorHAnsi"/>
      <w:color w:val="auto"/>
      <w:kern w:val="0"/>
      <w:sz w:val="22"/>
      <w:szCs w:val="28"/>
      <w:lang w:val="en-IN" w:eastAsia="en-US" w:bidi="as-IN"/>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Application>LibreOffice/7.2.2.2$Windows_X86_64 LibreOffice_project/02b2acce88a210515b4a5bb2e46cbfb63fe97d56</Application>
  <AppVersion>15.0000</AppVersion>
  <Pages>2</Pages>
  <Words>574</Words>
  <Characters>3206</Characters>
  <CharactersWithSpaces>4321</CharactersWithSpaces>
  <Paragraphs>75</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2021-10-18T02:43:00Z</dcterms:created>
  <dc:creator>tu</dc:creator>
  <dc:description/>
  <dc:language>en-US</dc:language>
  <cp:lastModifiedBy/>
  <dcterms:modified xsi:type="dcterms:W3CDTF">2021-12-01T11:57:14Z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